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附件1</w:t>
      </w:r>
    </w:p>
    <w:p>
      <w:pPr>
        <w:widowControl/>
        <w:spacing w:line="580" w:lineRule="exact"/>
        <w:jc w:val="left"/>
        <w:rPr>
          <w:rFonts w:hint="default"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720" w:firstLineChars="200"/>
        <w:jc w:val="center"/>
        <w:textAlignment w:val="auto"/>
        <w:rPr>
          <w:rFonts w:hint="eastAsia" w:ascii="方正小标宋_GBK" w:hAnsi="方正小标宋_GBK" w:eastAsia="方正小标宋_GBK" w:cs="方正小标宋_GBK"/>
          <w:b/>
          <w:bCs/>
          <w:sz w:val="36"/>
          <w:szCs w:val="36"/>
          <w:lang w:val="en-US" w:eastAsia="zh-CN"/>
        </w:rPr>
      </w:pPr>
      <w:bookmarkStart w:id="0" w:name="_GoBack"/>
      <w:r>
        <w:rPr>
          <w:rFonts w:hint="eastAsia" w:ascii="方正小标宋_GBK" w:hAnsi="方正小标宋_GBK" w:eastAsia="方正小标宋_GBK" w:cs="方正小标宋_GBK"/>
          <w:b/>
          <w:bCs/>
          <w:sz w:val="36"/>
          <w:szCs w:val="36"/>
          <w:lang w:val="en-US" w:eastAsia="zh-CN"/>
        </w:rPr>
        <w:t>广元市房地产经营有限公司公开招聘工作人员</w:t>
      </w:r>
    </w:p>
    <w:p>
      <w:pPr>
        <w:keepNext w:val="0"/>
        <w:keepLines w:val="0"/>
        <w:pageBreakBefore w:val="0"/>
        <w:widowControl/>
        <w:kinsoku/>
        <w:wordWrap/>
        <w:overflowPunct/>
        <w:topLinePunct w:val="0"/>
        <w:autoSpaceDE/>
        <w:autoSpaceDN/>
        <w:bidi w:val="0"/>
        <w:adjustRightInd/>
        <w:snapToGrid/>
        <w:spacing w:line="560" w:lineRule="exact"/>
        <w:ind w:firstLine="720" w:firstLineChars="200"/>
        <w:jc w:val="center"/>
        <w:textAlignment w:val="auto"/>
        <w:rPr>
          <w:rFonts w:hint="eastAsia" w:ascii="方正小标宋_GBK" w:hAnsi="方正小标宋_GBK" w:eastAsia="方正小标宋_GBK" w:cs="方正小标宋_GBK"/>
          <w:b/>
          <w:bCs/>
          <w:sz w:val="36"/>
          <w:szCs w:val="36"/>
          <w:lang w:val="en-US" w:eastAsia="zh-CN"/>
        </w:rPr>
      </w:pPr>
      <w:r>
        <w:rPr>
          <w:rFonts w:hint="eastAsia" w:ascii="方正小标宋_GBK" w:hAnsi="方正小标宋_GBK" w:eastAsia="方正小标宋_GBK" w:cs="方正小标宋_GBK"/>
          <w:b/>
          <w:bCs/>
          <w:sz w:val="36"/>
          <w:szCs w:val="36"/>
          <w:lang w:val="en-US" w:eastAsia="zh-CN"/>
        </w:rPr>
        <w:t>岗位职责和任职条件</w:t>
      </w:r>
    </w:p>
    <w:bookmarkEnd w:id="0"/>
    <w:p>
      <w:pPr>
        <w:widowControl/>
        <w:spacing w:line="580" w:lineRule="exact"/>
        <w:jc w:val="center"/>
        <w:rPr>
          <w:rFonts w:hint="eastAsia" w:ascii="方正小标宋_GBK" w:hAnsi="方正小标宋_GBK" w:eastAsia="方正小标宋_GBK" w:cs="方正小标宋_GBK"/>
          <w:b/>
          <w:bCs/>
          <w:sz w:val="36"/>
          <w:szCs w:val="36"/>
        </w:rPr>
      </w:pPr>
    </w:p>
    <w:p>
      <w:pPr>
        <w:widowControl/>
        <w:shd w:val="clear" w:color="auto" w:fill="FFFFFF"/>
        <w:spacing w:line="432" w:lineRule="auto"/>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法务专员</w:t>
      </w:r>
    </w:p>
    <w:p>
      <w:pPr>
        <w:widowControl/>
        <w:shd w:val="clear" w:color="auto" w:fill="FFFFFF"/>
        <w:spacing w:line="432"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岗位职责：</w:t>
      </w:r>
    </w:p>
    <w:p>
      <w:pPr>
        <w:widowControl/>
        <w:shd w:val="clear" w:color="auto" w:fill="FFFFFF"/>
        <w:spacing w:line="432" w:lineRule="auto"/>
        <w:ind w:firstLine="64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（1）负责整理各项法律、法规，健全公司政策法规库。</w:t>
      </w:r>
    </w:p>
    <w:p>
      <w:pPr>
        <w:widowControl/>
        <w:shd w:val="clear" w:color="auto" w:fill="FFFFFF"/>
        <w:spacing w:line="432" w:lineRule="auto"/>
        <w:ind w:firstLine="64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（2）负责公司应诉事项准备和法律诉讼事务管理工作。</w:t>
      </w:r>
    </w:p>
    <w:p>
      <w:pPr>
        <w:widowControl/>
        <w:shd w:val="clear" w:color="auto" w:fill="FFFFFF"/>
        <w:spacing w:line="432" w:lineRule="auto"/>
        <w:ind w:firstLine="64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（3）负责为公司对外投资、租赁、资产转让（处置），重大工程项目建设等涉及企业权益的重要经营决策活动提供相应法律依据，保障公司经营决策的安全性和合法性。</w:t>
      </w:r>
    </w:p>
    <w:p>
      <w:pPr>
        <w:widowControl/>
        <w:shd w:val="clear" w:color="auto" w:fill="FFFFFF"/>
        <w:spacing w:line="432" w:lineRule="auto"/>
        <w:ind w:firstLine="64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（4）负责企业法律顾问联络与管理，协助企业法律顾问审核公司经济合同。</w:t>
      </w:r>
    </w:p>
    <w:p>
      <w:pPr>
        <w:widowControl/>
        <w:shd w:val="clear" w:color="auto" w:fill="FFFFFF"/>
        <w:spacing w:line="432" w:lineRule="auto"/>
        <w:ind w:firstLine="64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（5）负责公司经济合同初审并对其进行归档管理。</w:t>
      </w:r>
    </w:p>
    <w:p>
      <w:pPr>
        <w:widowControl/>
        <w:shd w:val="clear" w:color="auto" w:fill="FFFFFF"/>
        <w:spacing w:line="432" w:lineRule="auto"/>
        <w:ind w:firstLine="64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（6）完成其他临时工作。</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任职条件：</w:t>
      </w:r>
    </w:p>
    <w:p>
      <w:pPr>
        <w:widowControl/>
        <w:numPr>
          <w:ilvl w:val="0"/>
          <w:numId w:val="1"/>
        </w:numPr>
        <w:shd w:val="clear" w:color="auto" w:fill="FFFFFF"/>
        <w:spacing w:line="432" w:lineRule="auto"/>
        <w:ind w:left="-10" w:leftChars="0" w:firstLine="64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思想政治素质好；</w:t>
      </w:r>
    </w:p>
    <w:p>
      <w:pPr>
        <w:widowControl/>
        <w:numPr>
          <w:ilvl w:val="0"/>
          <w:numId w:val="1"/>
        </w:numPr>
        <w:shd w:val="clear" w:color="auto" w:fill="FFFFFF"/>
        <w:spacing w:line="432" w:lineRule="auto"/>
        <w:ind w:left="-10" w:leftChars="0" w:firstLine="640" w:firstLineChars="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大学本科及以上学历，金融、经济、法律等相关专业</w:t>
      </w:r>
      <w:r>
        <w:rPr>
          <w:rFonts w:hint="eastAsia" w:ascii="仿宋_GB2312" w:hAnsi="仿宋_GB2312" w:eastAsia="仿宋_GB2312" w:cs="仿宋_GB2312"/>
          <w:sz w:val="32"/>
          <w:szCs w:val="32"/>
          <w:lang w:eastAsia="zh-CN"/>
        </w:rPr>
        <w:t>；</w:t>
      </w:r>
    </w:p>
    <w:p>
      <w:pPr>
        <w:widowControl/>
        <w:numPr>
          <w:ilvl w:val="0"/>
          <w:numId w:val="1"/>
        </w:numPr>
        <w:shd w:val="clear" w:color="auto" w:fill="FFFFFF"/>
        <w:spacing w:line="432" w:lineRule="auto"/>
        <w:ind w:left="-10" w:leftChars="0" w:firstLine="640" w:firstLineChars="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年龄不超过30周岁，具有法务工作经验者优先</w:t>
      </w:r>
      <w:r>
        <w:rPr>
          <w:rFonts w:hint="eastAsia" w:ascii="仿宋_GB2312" w:hAnsi="仿宋_GB2312" w:eastAsia="仿宋_GB2312" w:cs="仿宋_GB2312"/>
          <w:sz w:val="32"/>
          <w:szCs w:val="32"/>
          <w:lang w:eastAsia="zh-CN"/>
        </w:rPr>
        <w:t>；</w:t>
      </w:r>
    </w:p>
    <w:p>
      <w:pPr>
        <w:widowControl/>
        <w:numPr>
          <w:ilvl w:val="0"/>
          <w:numId w:val="1"/>
        </w:numPr>
        <w:shd w:val="clear" w:color="auto" w:fill="FFFFFF"/>
        <w:spacing w:line="432" w:lineRule="auto"/>
        <w:ind w:left="-10" w:leftChars="0" w:firstLine="640" w:firstLineChars="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完成领导交办的其它各项工作。</w:t>
      </w:r>
    </w:p>
    <w:p>
      <w:pPr>
        <w:widowControl/>
        <w:shd w:val="clear" w:color="auto" w:fill="FFFFFF"/>
        <w:spacing w:line="432" w:lineRule="auto"/>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计算机管理工程师</w:t>
      </w:r>
    </w:p>
    <w:p>
      <w:pPr>
        <w:widowControl/>
        <w:shd w:val="clear" w:color="auto" w:fill="FFFFFF"/>
        <w:spacing w:line="432"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岗位职责：</w:t>
      </w:r>
    </w:p>
    <w:p>
      <w:pPr>
        <w:widowControl/>
        <w:shd w:val="clear" w:color="auto" w:fill="FFFFFF"/>
        <w:spacing w:line="432"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（1）维护公司的计算机和相关的外部设备，定期对计算机设备进行检查，保障各种设备的的正常运行。</w:t>
      </w:r>
    </w:p>
    <w:p>
      <w:pPr>
        <w:widowControl/>
        <w:shd w:val="clear" w:color="auto" w:fill="FFFFFF"/>
        <w:spacing w:line="432"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（2）保障公司网络系统和各类软、硬件的正常运行。</w:t>
      </w:r>
    </w:p>
    <w:p>
      <w:pPr>
        <w:widowControl/>
        <w:shd w:val="clear" w:color="auto" w:fill="FFFFFF"/>
        <w:spacing w:line="432"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（3）定期做好公司终端计算机管理数据的备份工作。</w:t>
      </w:r>
    </w:p>
    <w:p>
      <w:pPr>
        <w:widowControl/>
        <w:shd w:val="clear" w:color="auto" w:fill="FFFFFF"/>
        <w:spacing w:line="432"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（4）负责公司员工在计算机相关方面的教育培训。</w:t>
      </w:r>
    </w:p>
    <w:p>
      <w:pPr>
        <w:widowControl/>
        <w:shd w:val="clear" w:color="auto" w:fill="FFFFFF"/>
        <w:spacing w:line="432"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（5）负责公司网站的搭建和OA系统的日常维护工作。</w:t>
      </w:r>
    </w:p>
    <w:p>
      <w:pPr>
        <w:widowControl/>
        <w:shd w:val="clear" w:color="auto" w:fill="FFFFFF"/>
        <w:spacing w:line="432"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完成领导交办的其它各项工作。</w:t>
      </w:r>
    </w:p>
    <w:p>
      <w:pPr>
        <w:widowControl/>
        <w:shd w:val="clear" w:color="auto" w:fill="FFFFFF"/>
        <w:spacing w:line="432"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任职条件：</w:t>
      </w:r>
    </w:p>
    <w:p>
      <w:pPr>
        <w:widowControl/>
        <w:shd w:val="clear" w:color="auto" w:fill="FFFFFF"/>
        <w:spacing w:line="432" w:lineRule="auto"/>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思想政治素质好；</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大学本</w:t>
      </w:r>
      <w:r>
        <w:rPr>
          <w:rFonts w:hint="eastAsia" w:ascii="仿宋_GB2312" w:hAnsi="仿宋_GB2312" w:eastAsia="仿宋_GB2312" w:cs="仿宋_GB2312"/>
          <w:sz w:val="32"/>
          <w:szCs w:val="32"/>
        </w:rPr>
        <w:t xml:space="preserve">科及其以上学历，计算机科学与技术、信息工程、计算机网络、信息与计算科学、软件工程、计算机运用、云计算、人工智能等相关专业； </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）熟悉计算机、网络设备等信息设备基础知识，并具备基本的维护技能；</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）年龄不超过30周岁。</w:t>
      </w:r>
    </w:p>
    <w:p>
      <w:pPr>
        <w:widowControl/>
        <w:shd w:val="clear" w:color="auto" w:fill="FFFFFF"/>
        <w:spacing w:line="432" w:lineRule="auto"/>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投资策划专员</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岗位职责： </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（1）参与公司项目可行性研究、投资分析及项目拓展工作，提出公司经营发展的建议和设想。</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（2）负责制定年度项目建设计划、投资计划，确定规划方案。</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（3）负责项目策划方案构思、撰写、提报。</w:t>
      </w:r>
    </w:p>
    <w:p>
      <w:pPr>
        <w:widowControl/>
        <w:spacing w:line="375" w:lineRule="atLeas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（4）负责公司战略发展、标准化文件制定。</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（5）负责对拟开工项目的可行性论证、实地勘察、资料收集，组织编写可研报告。</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完成领导交办的其它各项工作。</w:t>
      </w:r>
    </w:p>
    <w:p>
      <w:pPr>
        <w:widowControl/>
        <w:shd w:val="clear" w:color="auto" w:fill="FFFFFF"/>
        <w:spacing w:line="432" w:lineRule="auto"/>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任职条件：</w:t>
      </w:r>
    </w:p>
    <w:p>
      <w:pPr>
        <w:widowControl/>
        <w:shd w:val="clear" w:color="auto" w:fill="FFFFFF"/>
        <w:spacing w:line="432" w:lineRule="auto"/>
        <w:ind w:firstLine="64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思想政治素质好；</w:t>
      </w:r>
    </w:p>
    <w:p>
      <w:pPr>
        <w:widowControl/>
        <w:shd w:val="clear" w:color="auto" w:fill="FFFFFF"/>
        <w:spacing w:line="432" w:lineRule="auto"/>
        <w:ind w:firstLine="64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）大学本科及以上学历，经济管理、房地产管理专业及相关专业</w:t>
      </w:r>
      <w:r>
        <w:rPr>
          <w:rFonts w:hint="eastAsia" w:ascii="仿宋_GB2312" w:hAnsi="仿宋_GB2312" w:eastAsia="仿宋_GB2312" w:cs="仿宋_GB2312"/>
          <w:sz w:val="32"/>
          <w:szCs w:val="32"/>
          <w:lang w:eastAsia="zh-CN"/>
        </w:rPr>
        <w:t>；</w:t>
      </w:r>
    </w:p>
    <w:p>
      <w:pPr>
        <w:widowControl/>
        <w:shd w:val="clear" w:color="auto" w:fill="FFFFFF"/>
        <w:spacing w:line="432" w:lineRule="auto"/>
        <w:ind w:firstLine="64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）具有中级工程师及以上专业技术职称</w:t>
      </w:r>
      <w:r>
        <w:rPr>
          <w:rFonts w:hint="eastAsia" w:ascii="仿宋_GB2312" w:hAnsi="仿宋_GB2312" w:eastAsia="仿宋_GB2312" w:cs="仿宋_GB2312"/>
          <w:sz w:val="32"/>
          <w:szCs w:val="32"/>
          <w:lang w:eastAsia="zh-CN"/>
        </w:rPr>
        <w:t>；</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）具有较强的协调能力，能独立开展项目调查、投资分析、项目谈判等工作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）年龄原则上不超过30周岁（具有相关工作经验及特别优秀者可适当放宽年龄）。</w:t>
      </w:r>
    </w:p>
    <w:p>
      <w:pPr>
        <w:widowControl/>
        <w:shd w:val="clear" w:color="auto" w:fill="FFFFFF"/>
        <w:spacing w:line="432" w:lineRule="auto"/>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文秘人员</w:t>
      </w:r>
    </w:p>
    <w:p>
      <w:pPr>
        <w:widowControl/>
        <w:shd w:val="clear" w:color="auto" w:fill="FFFFFF"/>
        <w:spacing w:line="432"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岗位职责：</w:t>
      </w:r>
    </w:p>
    <w:p>
      <w:pPr>
        <w:widowControl/>
        <w:shd w:val="clear" w:color="auto" w:fill="FFFFFF"/>
        <w:spacing w:line="432" w:lineRule="auto"/>
        <w:ind w:firstLine="64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负责公司日常办公事务处理，做好文件资料收发、打印、整理及传达工作。</w:t>
      </w:r>
    </w:p>
    <w:p>
      <w:pPr>
        <w:widowControl/>
        <w:shd w:val="clear" w:color="auto" w:fill="FFFFFF"/>
        <w:spacing w:line="432" w:lineRule="auto"/>
        <w:ind w:firstLine="64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（2）负责公司行政文件、综合资料及办公室日常公文起草、撰写工作，对业务部门相关文件材料修改、校对。</w:t>
      </w:r>
    </w:p>
    <w:p>
      <w:pPr>
        <w:widowControl/>
        <w:shd w:val="clear" w:color="auto" w:fill="FFFFFF"/>
        <w:spacing w:line="432" w:lineRule="auto"/>
        <w:ind w:firstLine="64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（3）协助办公室主任进行相关会议组织，并做好会议记录和整理。</w:t>
      </w:r>
    </w:p>
    <w:p>
      <w:pPr>
        <w:widowControl/>
        <w:shd w:val="clear" w:color="auto" w:fill="FFFFFF"/>
        <w:spacing w:line="432" w:lineRule="auto"/>
        <w:ind w:firstLine="64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（4）完成领导交办的其它各项工作。</w:t>
      </w:r>
    </w:p>
    <w:p>
      <w:pPr>
        <w:widowControl/>
        <w:shd w:val="clear" w:color="auto" w:fill="FFFFFF"/>
        <w:spacing w:line="432" w:lineRule="auto"/>
        <w:ind w:firstLine="960" w:firstLineChars="3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任职条件：</w:t>
      </w:r>
    </w:p>
    <w:p>
      <w:pPr>
        <w:widowControl/>
        <w:shd w:val="clear" w:color="auto" w:fill="FFFFFF"/>
        <w:spacing w:line="432" w:lineRule="auto"/>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思想政治素质好；</w:t>
      </w:r>
    </w:p>
    <w:p>
      <w:pPr>
        <w:widowControl/>
        <w:shd w:val="clear" w:color="auto" w:fill="FFFFFF"/>
        <w:spacing w:line="432" w:lineRule="auto"/>
        <w:ind w:firstLine="640" w:firstLineChars="200"/>
        <w:jc w:val="left"/>
        <w:rPr>
          <w:rFonts w:hint="default" w:ascii="仿宋" w:hAnsi="仿宋" w:eastAsia="仿宋" w:cs="Arial"/>
          <w:color w:val="0D0D0D"/>
          <w:kern w:val="0"/>
          <w:sz w:val="32"/>
          <w:szCs w:val="32"/>
          <w:lang w:val="en-US" w:eastAsia="zh-CN"/>
        </w:rPr>
      </w:pPr>
      <w:r>
        <w:rPr>
          <w:rFonts w:hint="eastAsia" w:ascii="仿宋" w:hAnsi="仿宋" w:eastAsia="仿宋" w:cs="Arial"/>
          <w:color w:val="0D0D0D"/>
          <w:kern w:val="0"/>
          <w:sz w:val="32"/>
          <w:szCs w:val="32"/>
        </w:rPr>
        <w:t>（</w:t>
      </w:r>
      <w:r>
        <w:rPr>
          <w:rFonts w:hint="eastAsia" w:ascii="仿宋" w:hAnsi="仿宋" w:eastAsia="仿宋" w:cs="Arial"/>
          <w:color w:val="0D0D0D"/>
          <w:kern w:val="0"/>
          <w:sz w:val="32"/>
          <w:szCs w:val="32"/>
          <w:lang w:val="en-US" w:eastAsia="zh-CN"/>
        </w:rPr>
        <w:t>2</w:t>
      </w:r>
      <w:r>
        <w:rPr>
          <w:rFonts w:hint="eastAsia" w:ascii="仿宋" w:hAnsi="仿宋" w:eastAsia="仿宋" w:cs="Arial"/>
          <w:color w:val="0D0D0D"/>
          <w:kern w:val="0"/>
          <w:sz w:val="32"/>
          <w:szCs w:val="32"/>
        </w:rPr>
        <w:t>）大学本科及其以上学历，</w:t>
      </w:r>
      <w:r>
        <w:rPr>
          <w:rFonts w:ascii="仿宋" w:hAnsi="仿宋" w:eastAsia="仿宋" w:cs="Arial"/>
          <w:color w:val="0D0D0D"/>
          <w:kern w:val="0"/>
          <w:sz w:val="32"/>
          <w:szCs w:val="32"/>
        </w:rPr>
        <w:t>新闻学、汉语言文学等相关专业</w:t>
      </w:r>
      <w:r>
        <w:rPr>
          <w:rFonts w:hint="eastAsia" w:ascii="仿宋" w:hAnsi="仿宋" w:eastAsia="仿宋" w:cs="Arial"/>
          <w:color w:val="0D0D0D"/>
          <w:kern w:val="0"/>
          <w:sz w:val="32"/>
          <w:szCs w:val="32"/>
          <w:lang w:eastAsia="zh-CN"/>
        </w:rPr>
        <w:t>，</w:t>
      </w:r>
      <w:r>
        <w:rPr>
          <w:rFonts w:hint="eastAsia" w:ascii="仿宋" w:hAnsi="仿宋" w:eastAsia="仿宋" w:cs="Arial"/>
          <w:color w:val="0D0D0D"/>
          <w:kern w:val="0"/>
          <w:sz w:val="32"/>
          <w:szCs w:val="32"/>
          <w:lang w:val="en-US" w:eastAsia="zh-CN"/>
        </w:rPr>
        <w:t>具有行政、企事业单位从事文稿撰写工作经历者优先；</w:t>
      </w:r>
    </w:p>
    <w:p>
      <w:pPr>
        <w:widowControl/>
        <w:spacing w:line="432" w:lineRule="auto"/>
        <w:ind w:firstLine="640" w:firstLineChars="200"/>
        <w:jc w:val="left"/>
        <w:rPr>
          <w:rFonts w:ascii="仿宋" w:hAnsi="仿宋" w:eastAsia="仿宋" w:cs="Arial"/>
          <w:color w:val="0D0D0D"/>
          <w:kern w:val="0"/>
          <w:sz w:val="32"/>
          <w:szCs w:val="32"/>
        </w:rPr>
      </w:pPr>
      <w:r>
        <w:rPr>
          <w:rFonts w:hint="eastAsia" w:ascii="仿宋" w:hAnsi="仿宋" w:eastAsia="仿宋" w:cs="Arial"/>
          <w:color w:val="0D0D0D"/>
          <w:kern w:val="0"/>
          <w:sz w:val="32"/>
          <w:szCs w:val="32"/>
        </w:rPr>
        <w:t>（</w:t>
      </w:r>
      <w:r>
        <w:rPr>
          <w:rFonts w:hint="eastAsia" w:ascii="仿宋" w:hAnsi="仿宋" w:eastAsia="仿宋" w:cs="Arial"/>
          <w:color w:val="0D0D0D"/>
          <w:kern w:val="0"/>
          <w:sz w:val="32"/>
          <w:szCs w:val="32"/>
          <w:lang w:val="en-US" w:eastAsia="zh-CN"/>
        </w:rPr>
        <w:t>3</w:t>
      </w:r>
      <w:r>
        <w:rPr>
          <w:rFonts w:hint="eastAsia" w:ascii="仿宋" w:hAnsi="仿宋" w:eastAsia="仿宋" w:cs="Arial"/>
          <w:color w:val="0D0D0D"/>
          <w:kern w:val="0"/>
          <w:sz w:val="32"/>
          <w:szCs w:val="32"/>
        </w:rPr>
        <w:t>）熟练操作办公软件，</w:t>
      </w:r>
      <w:r>
        <w:rPr>
          <w:rFonts w:ascii="仿宋" w:hAnsi="仿宋" w:eastAsia="仿宋" w:cs="Arial"/>
          <w:color w:val="0D0D0D"/>
          <w:kern w:val="0"/>
          <w:sz w:val="32"/>
          <w:szCs w:val="32"/>
        </w:rPr>
        <w:t>熟悉公文写作，具有</w:t>
      </w:r>
      <w:r>
        <w:rPr>
          <w:rFonts w:hint="eastAsia" w:ascii="仿宋" w:hAnsi="仿宋" w:eastAsia="仿宋" w:cs="Arial"/>
          <w:color w:val="0D0D0D"/>
          <w:kern w:val="0"/>
          <w:sz w:val="32"/>
          <w:szCs w:val="32"/>
        </w:rPr>
        <w:t>较好的文字功底，</w:t>
      </w:r>
      <w:r>
        <w:rPr>
          <w:rFonts w:ascii="仿宋" w:hAnsi="仿宋" w:eastAsia="仿宋" w:cs="Arial"/>
          <w:color w:val="0D0D0D"/>
          <w:kern w:val="0"/>
          <w:sz w:val="32"/>
          <w:szCs w:val="32"/>
        </w:rPr>
        <w:t>有较强的执行力及沟通协调能力；</w:t>
      </w:r>
    </w:p>
    <w:p>
      <w:pPr>
        <w:widowControl/>
        <w:spacing w:line="432" w:lineRule="auto"/>
        <w:ind w:firstLine="640"/>
        <w:jc w:val="left"/>
        <w:rPr>
          <w:rFonts w:hint="default" w:ascii="仿宋" w:hAnsi="仿宋" w:eastAsia="仿宋" w:cs="Arial"/>
          <w:color w:val="0D0D0D"/>
          <w:kern w:val="0"/>
          <w:sz w:val="32"/>
          <w:szCs w:val="32"/>
          <w:lang w:val="en-US" w:eastAsia="zh-CN"/>
        </w:rPr>
      </w:pPr>
      <w:r>
        <w:rPr>
          <w:rFonts w:hint="eastAsia" w:ascii="仿宋" w:hAnsi="仿宋" w:eastAsia="仿宋" w:cs="Arial"/>
          <w:color w:val="0D0D0D"/>
          <w:kern w:val="0"/>
          <w:sz w:val="32"/>
          <w:szCs w:val="32"/>
        </w:rPr>
        <w:t>（</w:t>
      </w:r>
      <w:r>
        <w:rPr>
          <w:rFonts w:hint="eastAsia" w:ascii="仿宋" w:hAnsi="仿宋" w:eastAsia="仿宋" w:cs="Arial"/>
          <w:color w:val="0D0D0D"/>
          <w:kern w:val="0"/>
          <w:sz w:val="32"/>
          <w:szCs w:val="32"/>
          <w:lang w:val="en-US" w:eastAsia="zh-CN"/>
        </w:rPr>
        <w:t>4</w:t>
      </w:r>
      <w:r>
        <w:rPr>
          <w:rFonts w:hint="eastAsia" w:ascii="仿宋" w:hAnsi="仿宋" w:eastAsia="仿宋" w:cs="Arial"/>
          <w:color w:val="0D0D0D"/>
          <w:kern w:val="0"/>
          <w:sz w:val="32"/>
          <w:szCs w:val="32"/>
        </w:rPr>
        <w:t>）年龄不超过</w:t>
      </w:r>
      <w:r>
        <w:rPr>
          <w:rFonts w:ascii="仿宋" w:hAnsi="仿宋" w:eastAsia="仿宋" w:cs="Arial"/>
          <w:color w:val="0D0D0D"/>
          <w:kern w:val="0"/>
          <w:sz w:val="32"/>
          <w:szCs w:val="32"/>
        </w:rPr>
        <w:t>30</w:t>
      </w:r>
      <w:r>
        <w:rPr>
          <w:rFonts w:hint="eastAsia" w:ascii="仿宋" w:hAnsi="仿宋" w:eastAsia="仿宋" w:cs="Arial"/>
          <w:color w:val="0D0D0D"/>
          <w:kern w:val="0"/>
          <w:sz w:val="32"/>
          <w:szCs w:val="32"/>
        </w:rPr>
        <w:t>周岁</w:t>
      </w:r>
      <w:r>
        <w:rPr>
          <w:rFonts w:hint="eastAsia" w:ascii="仿宋" w:hAnsi="仿宋" w:eastAsia="仿宋" w:cs="Arial"/>
          <w:color w:val="0D0D0D"/>
          <w:kern w:val="0"/>
          <w:sz w:val="32"/>
          <w:szCs w:val="32"/>
          <w:lang w:val="en-US" w:eastAsia="zh-CN"/>
        </w:rPr>
        <w:t>。</w:t>
      </w:r>
    </w:p>
    <w:p>
      <w:pPr>
        <w:widowControl/>
        <w:spacing w:line="432" w:lineRule="auto"/>
        <w:jc w:val="left"/>
        <w:rPr>
          <w:rFonts w:hint="eastAsia" w:ascii="仿宋" w:hAnsi="仿宋" w:eastAsia="仿宋" w:cs="Arial"/>
          <w:b/>
          <w:bCs/>
          <w:color w:val="0D0D0D"/>
          <w:kern w:val="0"/>
          <w:sz w:val="32"/>
          <w:szCs w:val="32"/>
          <w:lang w:val="en-US" w:eastAsia="zh-CN"/>
        </w:rPr>
      </w:pPr>
      <w:r>
        <w:rPr>
          <w:rFonts w:hint="eastAsia" w:ascii="仿宋" w:hAnsi="仿宋" w:eastAsia="仿宋" w:cs="Arial"/>
          <w:b/>
          <w:bCs/>
          <w:color w:val="0D0D0D"/>
          <w:kern w:val="0"/>
          <w:sz w:val="32"/>
          <w:szCs w:val="32"/>
          <w:lang w:val="en-US" w:eastAsia="zh-CN"/>
        </w:rPr>
        <w:t>（五）资产管理专员</w:t>
      </w:r>
    </w:p>
    <w:p>
      <w:pPr>
        <w:widowControl/>
        <w:spacing w:line="432" w:lineRule="auto"/>
        <w:ind w:firstLine="640" w:firstLineChars="200"/>
        <w:jc w:val="left"/>
        <w:rPr>
          <w:rFonts w:hint="eastAsia" w:ascii="仿宋" w:hAnsi="仿宋" w:eastAsia="仿宋" w:cs="Arial"/>
          <w:b w:val="0"/>
          <w:bCs w:val="0"/>
          <w:color w:val="0D0D0D"/>
          <w:kern w:val="0"/>
          <w:sz w:val="32"/>
          <w:szCs w:val="32"/>
          <w:lang w:val="en-US" w:eastAsia="zh-CN"/>
        </w:rPr>
      </w:pPr>
      <w:r>
        <w:rPr>
          <w:rFonts w:hint="eastAsia" w:ascii="仿宋" w:hAnsi="仿宋" w:eastAsia="仿宋" w:cs="Arial"/>
          <w:b w:val="0"/>
          <w:bCs w:val="0"/>
          <w:color w:val="0D0D0D"/>
          <w:kern w:val="0"/>
          <w:sz w:val="32"/>
          <w:szCs w:val="32"/>
          <w:lang w:val="en-US" w:eastAsia="zh-CN"/>
        </w:rPr>
        <w:t xml:space="preserve"> 岗位职责：</w:t>
      </w:r>
    </w:p>
    <w:p>
      <w:pPr>
        <w:widowControl/>
        <w:spacing w:line="432" w:lineRule="auto"/>
        <w:ind w:firstLine="640" w:firstLineChars="200"/>
        <w:jc w:val="left"/>
        <w:rPr>
          <w:rFonts w:hint="default" w:ascii="仿宋" w:hAnsi="仿宋" w:eastAsia="仿宋" w:cs="Arial"/>
          <w:b w:val="0"/>
          <w:bCs w:val="0"/>
          <w:color w:val="0D0D0D"/>
          <w:kern w:val="0"/>
          <w:sz w:val="32"/>
          <w:szCs w:val="32"/>
          <w:lang w:val="en-US" w:eastAsia="zh-CN"/>
        </w:rPr>
      </w:pPr>
      <w:r>
        <w:rPr>
          <w:rFonts w:hint="eastAsia" w:ascii="仿宋" w:hAnsi="仿宋" w:eastAsia="仿宋" w:cs="Arial"/>
          <w:b w:val="0"/>
          <w:bCs w:val="0"/>
          <w:color w:val="0D0D0D"/>
          <w:kern w:val="0"/>
          <w:sz w:val="32"/>
          <w:szCs w:val="32"/>
          <w:lang w:val="en-US" w:eastAsia="zh-CN"/>
        </w:rPr>
        <w:t xml:space="preserve"> （1）负责公司不动产权属登记工作，建立管理台账。</w:t>
      </w:r>
    </w:p>
    <w:p>
      <w:pPr>
        <w:widowControl/>
        <w:spacing w:line="432" w:lineRule="auto"/>
        <w:ind w:firstLine="640"/>
        <w:jc w:val="left"/>
        <w:rPr>
          <w:rFonts w:hint="eastAsia" w:ascii="仿宋" w:hAnsi="仿宋" w:eastAsia="仿宋" w:cs="Arial"/>
          <w:color w:val="0D0D0D"/>
          <w:kern w:val="0"/>
          <w:sz w:val="32"/>
          <w:szCs w:val="32"/>
          <w:lang w:val="en-US" w:eastAsia="zh-CN"/>
        </w:rPr>
      </w:pPr>
      <w:r>
        <w:rPr>
          <w:rFonts w:hint="eastAsia" w:ascii="仿宋" w:hAnsi="仿宋" w:eastAsia="仿宋" w:cs="Arial"/>
          <w:color w:val="0D0D0D"/>
          <w:kern w:val="0"/>
          <w:sz w:val="32"/>
          <w:szCs w:val="32"/>
          <w:lang w:val="en-US" w:eastAsia="zh-CN"/>
        </w:rPr>
        <w:t xml:space="preserve"> （2）负责公司固定资产的登记、管理、定期盘点等。</w:t>
      </w:r>
    </w:p>
    <w:p>
      <w:pPr>
        <w:widowControl/>
        <w:spacing w:line="432" w:lineRule="auto"/>
        <w:ind w:firstLine="640"/>
        <w:jc w:val="left"/>
        <w:rPr>
          <w:rFonts w:hint="eastAsia" w:ascii="仿宋" w:hAnsi="仿宋" w:eastAsia="仿宋" w:cs="Arial"/>
          <w:color w:val="0D0D0D"/>
          <w:kern w:val="0"/>
          <w:sz w:val="32"/>
          <w:szCs w:val="32"/>
          <w:lang w:val="en-US" w:eastAsia="zh-CN"/>
        </w:rPr>
      </w:pPr>
      <w:r>
        <w:rPr>
          <w:rFonts w:hint="eastAsia" w:ascii="仿宋" w:hAnsi="仿宋" w:eastAsia="仿宋" w:cs="Arial"/>
          <w:color w:val="0D0D0D"/>
          <w:kern w:val="0"/>
          <w:sz w:val="32"/>
          <w:szCs w:val="32"/>
          <w:lang w:val="en-US" w:eastAsia="zh-CN"/>
        </w:rPr>
        <w:t xml:space="preserve"> （3）熟悉、掌握并贯彻执行有关资产管理的法律、法规和制度，掌握固定资产存量及增减变动情况。</w:t>
      </w:r>
    </w:p>
    <w:p>
      <w:pPr>
        <w:widowControl/>
        <w:spacing w:line="432" w:lineRule="auto"/>
        <w:ind w:firstLine="640"/>
        <w:jc w:val="left"/>
        <w:rPr>
          <w:rFonts w:hint="eastAsia" w:ascii="仿宋" w:hAnsi="仿宋" w:eastAsia="仿宋" w:cs="Arial"/>
          <w:color w:val="0D0D0D"/>
          <w:kern w:val="0"/>
          <w:sz w:val="32"/>
          <w:szCs w:val="32"/>
          <w:lang w:val="en-US" w:eastAsia="zh-CN"/>
        </w:rPr>
      </w:pPr>
      <w:r>
        <w:rPr>
          <w:rFonts w:hint="eastAsia" w:ascii="仿宋" w:hAnsi="仿宋" w:eastAsia="仿宋" w:cs="Arial"/>
          <w:color w:val="0D0D0D"/>
          <w:kern w:val="0"/>
          <w:sz w:val="32"/>
          <w:szCs w:val="32"/>
          <w:lang w:val="en-US" w:eastAsia="zh-CN"/>
        </w:rPr>
        <w:t xml:space="preserve"> （4）完成领导交办的其它工作。</w:t>
      </w:r>
    </w:p>
    <w:p>
      <w:pPr>
        <w:widowControl/>
        <w:spacing w:line="432" w:lineRule="auto"/>
        <w:ind w:firstLine="640" w:firstLineChars="200"/>
        <w:jc w:val="left"/>
        <w:rPr>
          <w:rFonts w:hint="eastAsia" w:ascii="仿宋" w:hAnsi="仿宋" w:eastAsia="仿宋" w:cs="Arial"/>
          <w:b w:val="0"/>
          <w:bCs w:val="0"/>
          <w:color w:val="0D0D0D"/>
          <w:kern w:val="0"/>
          <w:sz w:val="32"/>
          <w:szCs w:val="32"/>
          <w:lang w:val="en-US" w:eastAsia="zh-CN"/>
        </w:rPr>
      </w:pPr>
      <w:r>
        <w:rPr>
          <w:rFonts w:hint="eastAsia" w:ascii="仿宋" w:hAnsi="仿宋" w:eastAsia="仿宋" w:cs="Arial"/>
          <w:b w:val="0"/>
          <w:bCs w:val="0"/>
          <w:color w:val="0D0D0D"/>
          <w:kern w:val="0"/>
          <w:sz w:val="32"/>
          <w:szCs w:val="32"/>
          <w:lang w:val="en-US" w:eastAsia="zh-CN"/>
        </w:rPr>
        <w:t>任职条件：</w:t>
      </w:r>
    </w:p>
    <w:p>
      <w:pPr>
        <w:widowControl/>
        <w:spacing w:line="432" w:lineRule="auto"/>
        <w:ind w:firstLine="640"/>
        <w:jc w:val="left"/>
        <w:rPr>
          <w:rFonts w:hint="default" w:ascii="仿宋" w:hAnsi="仿宋" w:eastAsia="仿宋" w:cs="Arial"/>
          <w:b w:val="0"/>
          <w:bCs w:val="0"/>
          <w:color w:val="0D0D0D"/>
          <w:kern w:val="0"/>
          <w:sz w:val="32"/>
          <w:szCs w:val="32"/>
          <w:lang w:val="en-US" w:eastAsia="zh-CN"/>
        </w:rPr>
      </w:pPr>
      <w:r>
        <w:rPr>
          <w:rFonts w:hint="eastAsia" w:ascii="仿宋" w:hAnsi="仿宋" w:eastAsia="仿宋" w:cs="Arial"/>
          <w:b w:val="0"/>
          <w:bCs w:val="0"/>
          <w:color w:val="0D0D0D"/>
          <w:kern w:val="0"/>
          <w:sz w:val="32"/>
          <w:szCs w:val="32"/>
          <w:lang w:val="en-US" w:eastAsia="zh-CN"/>
        </w:rPr>
        <w:t xml:space="preserve">  （1）</w:t>
      </w:r>
      <w:r>
        <w:rPr>
          <w:rFonts w:hint="eastAsia" w:ascii="仿宋_GB2312" w:hAnsi="仿宋_GB2312" w:eastAsia="仿宋_GB2312" w:cs="仿宋_GB2312"/>
          <w:sz w:val="32"/>
          <w:szCs w:val="32"/>
          <w:lang w:val="en-US" w:eastAsia="zh-CN"/>
        </w:rPr>
        <w:t>思想政治素质好；</w:t>
      </w:r>
    </w:p>
    <w:p>
      <w:pPr>
        <w:widowControl/>
        <w:spacing w:line="432" w:lineRule="auto"/>
        <w:ind w:firstLine="640"/>
        <w:jc w:val="left"/>
        <w:rPr>
          <w:rFonts w:hint="eastAsia" w:ascii="仿宋_GB2312" w:hAnsi="仿宋_GB2312" w:eastAsia="仿宋_GB2312" w:cs="仿宋_GB2312"/>
          <w:sz w:val="32"/>
          <w:szCs w:val="32"/>
          <w:lang w:eastAsia="zh-CN"/>
        </w:rPr>
      </w:pPr>
      <w:r>
        <w:rPr>
          <w:rFonts w:hint="eastAsia" w:ascii="仿宋" w:hAnsi="仿宋" w:eastAsia="仿宋" w:cs="Arial"/>
          <w:color w:val="0D0D0D"/>
          <w:kern w:val="0"/>
          <w:sz w:val="32"/>
          <w:szCs w:val="32"/>
          <w:lang w:val="en-US" w:eastAsia="zh-CN"/>
        </w:rPr>
        <w:t xml:space="preserve">  （2）</w:t>
      </w:r>
      <w:r>
        <w:rPr>
          <w:rFonts w:hint="eastAsia" w:ascii="仿宋_GB2312" w:eastAsia="仿宋_GB2312"/>
          <w:sz w:val="32"/>
          <w:szCs w:val="32"/>
        </w:rPr>
        <w:t>大学本科及其以上学历，经济管理、</w:t>
      </w:r>
      <w:r>
        <w:rPr>
          <w:rFonts w:hint="eastAsia" w:ascii="仿宋_GB2312" w:eastAsia="仿宋_GB2312"/>
          <w:sz w:val="32"/>
          <w:szCs w:val="32"/>
          <w:lang w:val="en-US" w:eastAsia="zh-CN"/>
        </w:rPr>
        <w:t>计算机</w:t>
      </w:r>
      <w:r>
        <w:rPr>
          <w:rFonts w:hint="eastAsia" w:ascii="仿宋_GB2312" w:eastAsia="仿宋_GB2312"/>
          <w:sz w:val="32"/>
          <w:szCs w:val="32"/>
        </w:rPr>
        <w:t>及</w:t>
      </w:r>
      <w:r>
        <w:rPr>
          <w:rFonts w:hint="eastAsia" w:ascii="仿宋_GB2312" w:hAnsi="仿宋_GB2312" w:eastAsia="仿宋_GB2312" w:cs="仿宋_GB2312"/>
          <w:sz w:val="32"/>
          <w:szCs w:val="32"/>
        </w:rPr>
        <w:t>其他相关专业</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432" w:lineRule="auto"/>
        <w:ind w:firstLine="992" w:firstLineChars="31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（3）熟练</w:t>
      </w:r>
      <w:r>
        <w:rPr>
          <w:rFonts w:hint="eastAsia" w:ascii="仿宋_GB2312" w:hAnsi="仿宋_GB2312" w:eastAsia="仿宋_GB2312" w:cs="仿宋_GB2312"/>
          <w:sz w:val="32"/>
          <w:szCs w:val="32"/>
          <w:lang w:eastAsia="zh-CN"/>
        </w:rPr>
        <w:t>办公室计算机软件操作能力、</w:t>
      </w:r>
      <w:r>
        <w:rPr>
          <w:rFonts w:hint="eastAsia" w:ascii="仿宋_GB2312" w:hAnsi="仿宋_GB2312" w:eastAsia="仿宋_GB2312" w:cs="仿宋_GB2312"/>
          <w:sz w:val="32"/>
          <w:szCs w:val="32"/>
          <w:lang w:val="en-US" w:eastAsia="zh-CN"/>
        </w:rPr>
        <w:t>具备计算机绘图技能</w:t>
      </w:r>
      <w:r>
        <w:rPr>
          <w:rFonts w:hint="eastAsia" w:ascii="仿宋_GB2312" w:hAnsi="仿宋_GB2312" w:eastAsia="仿宋_GB2312" w:cs="仿宋_GB2312"/>
          <w:sz w:val="32"/>
          <w:szCs w:val="32"/>
          <w:lang w:eastAsia="zh-CN"/>
        </w:rPr>
        <w:t>，有较强的沟通、数字统筹能力</w:t>
      </w:r>
      <w:r>
        <w:rPr>
          <w:rFonts w:hint="eastAsia" w:ascii="仿宋_GB2312" w:hAnsi="仿宋_GB2312" w:eastAsia="仿宋_GB2312" w:cs="仿宋_GB2312"/>
          <w:sz w:val="32"/>
          <w:szCs w:val="32"/>
        </w:rPr>
        <w:t>；</w:t>
      </w:r>
    </w:p>
    <w:p>
      <w:pPr>
        <w:widowControl/>
        <w:shd w:val="clear" w:color="auto" w:fill="FFFFFF"/>
        <w:spacing w:line="432" w:lineRule="auto"/>
        <w:ind w:firstLine="960" w:firstLineChars="3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D0D0D"/>
          <w:kern w:val="0"/>
          <w:sz w:val="32"/>
          <w:szCs w:val="32"/>
          <w:lang w:eastAsia="zh-CN"/>
        </w:rPr>
        <w:t>（</w:t>
      </w:r>
      <w:r>
        <w:rPr>
          <w:rFonts w:hint="eastAsia" w:ascii="仿宋_GB2312" w:hAnsi="仿宋_GB2312" w:eastAsia="仿宋_GB2312" w:cs="仿宋_GB2312"/>
          <w:color w:val="0D0D0D"/>
          <w:kern w:val="0"/>
          <w:sz w:val="32"/>
          <w:szCs w:val="32"/>
          <w:lang w:val="en-US" w:eastAsia="zh-CN"/>
        </w:rPr>
        <w:t>4</w:t>
      </w:r>
      <w:r>
        <w:rPr>
          <w:rFonts w:hint="eastAsia" w:ascii="仿宋_GB2312" w:hAnsi="仿宋_GB2312" w:eastAsia="仿宋_GB2312" w:cs="仿宋_GB2312"/>
          <w:color w:val="0D0D0D"/>
          <w:kern w:val="0"/>
          <w:sz w:val="32"/>
          <w:szCs w:val="32"/>
          <w:lang w:eastAsia="zh-CN"/>
        </w:rPr>
        <w:t>）</w:t>
      </w:r>
      <w:r>
        <w:rPr>
          <w:rFonts w:hint="eastAsia" w:ascii="仿宋_GB2312" w:hAnsi="仿宋_GB2312" w:eastAsia="仿宋_GB2312" w:cs="仿宋_GB2312"/>
          <w:color w:val="0D0D0D"/>
          <w:kern w:val="0"/>
          <w:sz w:val="32"/>
          <w:szCs w:val="32"/>
        </w:rPr>
        <w:t>年龄不超过30周岁</w:t>
      </w:r>
      <w:r>
        <w:rPr>
          <w:rFonts w:hint="eastAsia" w:ascii="仿宋_GB2312" w:hAnsi="仿宋_GB2312" w:eastAsia="仿宋_GB2312" w:cs="仿宋_GB2312"/>
          <w:color w:val="0D0D0D"/>
          <w:kern w:val="0"/>
          <w:sz w:val="32"/>
          <w:szCs w:val="32"/>
          <w:lang w:eastAsia="zh-CN"/>
        </w:rPr>
        <w:t>。</w:t>
      </w: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rPr>
      </w:pPr>
    </w:p>
    <w:p>
      <w:pPr>
        <w:widowControl/>
        <w:spacing w:line="580" w:lineRule="exact"/>
        <w:jc w:val="left"/>
        <w:rPr>
          <w:rFonts w:hint="eastAsia" w:ascii="黑体" w:hAnsi="黑体" w:eastAsia="黑体" w:cs="华文中宋"/>
          <w:bCs/>
          <w:kern w:val="0"/>
          <w:sz w:val="32"/>
          <w:szCs w:val="32"/>
          <w:lang w:eastAsia="zh-CN"/>
        </w:rPr>
      </w:pPr>
      <w:r>
        <w:rPr>
          <w:rFonts w:hint="eastAsia" w:ascii="黑体" w:hAnsi="黑体" w:eastAsia="黑体" w:cs="华文中宋"/>
          <w:bCs/>
          <w:kern w:val="0"/>
          <w:sz w:val="32"/>
          <w:szCs w:val="32"/>
        </w:rPr>
        <w:t>附件</w:t>
      </w:r>
      <w:r>
        <w:rPr>
          <w:rFonts w:hint="eastAsia" w:ascii="黑体" w:hAnsi="黑体" w:eastAsia="黑体" w:cs="华文中宋"/>
          <w:bCs/>
          <w:kern w:val="0"/>
          <w:sz w:val="32"/>
          <w:szCs w:val="32"/>
          <w:lang w:val="en-US" w:eastAsia="zh-CN"/>
        </w:rPr>
        <w:t>2</w:t>
      </w:r>
    </w:p>
    <w:p>
      <w:pPr>
        <w:widowControl/>
        <w:jc w:val="center"/>
        <w:rPr>
          <w:rFonts w:ascii="方正小标宋简体" w:hAnsi="宋体" w:eastAsia="方正小标宋简体" w:cs="宋体"/>
          <w:color w:val="000000"/>
          <w:kern w:val="0"/>
          <w:sz w:val="72"/>
          <w:szCs w:val="72"/>
        </w:rPr>
      </w:pPr>
    </w:p>
    <w:p>
      <w:pPr>
        <w:widowControl/>
        <w:jc w:val="center"/>
        <w:rPr>
          <w:rFonts w:ascii="方正小标宋简体" w:hAnsi="宋体" w:eastAsia="方正小标宋简体" w:cs="宋体"/>
          <w:color w:val="000000"/>
          <w:kern w:val="0"/>
          <w:sz w:val="72"/>
          <w:szCs w:val="72"/>
        </w:rPr>
      </w:pPr>
    </w:p>
    <w:p>
      <w:pPr>
        <w:widowControl/>
        <w:jc w:val="center"/>
        <w:rPr>
          <w:rFonts w:ascii="方正小标宋简体" w:hAnsi="宋体" w:eastAsia="方正小标宋简体" w:cs="宋体"/>
          <w:color w:val="000000"/>
          <w:kern w:val="0"/>
          <w:sz w:val="72"/>
          <w:szCs w:val="72"/>
        </w:rPr>
      </w:pPr>
      <w:r>
        <w:rPr>
          <w:rFonts w:hint="eastAsia" w:ascii="方正小标宋简体" w:hAnsi="宋体" w:eastAsia="方正小标宋简体" w:cs="宋体"/>
          <w:color w:val="000000"/>
          <w:kern w:val="0"/>
          <w:sz w:val="72"/>
          <w:szCs w:val="72"/>
        </w:rPr>
        <w:t xml:space="preserve">   报 名 表</w:t>
      </w:r>
    </w:p>
    <w:p>
      <w:pPr>
        <w:widowControl/>
        <w:jc w:val="center"/>
        <w:rPr>
          <w:rFonts w:ascii="方正小标宋简体" w:hAnsi="宋体" w:eastAsia="方正小标宋简体" w:cs="宋体"/>
          <w:color w:val="000000"/>
          <w:kern w:val="0"/>
          <w:sz w:val="72"/>
          <w:szCs w:val="72"/>
        </w:rPr>
      </w:pPr>
    </w:p>
    <w:p>
      <w:pPr>
        <w:spacing w:line="1000" w:lineRule="exact"/>
        <w:ind w:firstLine="1100" w:firstLineChars="250"/>
        <w:rPr>
          <w:rFonts w:ascii="仿宋_GB2312" w:hAnsi="宋体" w:eastAsia="仿宋_GB2312" w:cs="宋体"/>
          <w:color w:val="000000"/>
          <w:kern w:val="0"/>
          <w:sz w:val="44"/>
          <w:szCs w:val="44"/>
        </w:rPr>
      </w:pPr>
      <w:r>
        <w:rPr>
          <w:rFonts w:hint="eastAsia" w:ascii="仿宋_GB2312" w:hAnsi="宋体" w:eastAsia="仿宋_GB2312" w:cs="宋体"/>
          <w:color w:val="000000"/>
          <w:kern w:val="0"/>
          <w:sz w:val="44"/>
          <w:szCs w:val="44"/>
        </w:rPr>
        <w:t>姓名：</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 xml:space="preserve">                  </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ab/>
      </w:r>
      <w:r>
        <w:rPr>
          <w:rFonts w:ascii="仿宋_GB2312" w:hAnsi="宋体" w:eastAsia="仿宋_GB2312" w:cs="宋体"/>
          <w:color w:val="000000"/>
          <w:kern w:val="0"/>
          <w:sz w:val="44"/>
          <w:szCs w:val="44"/>
          <w:u w:val="single"/>
        </w:rPr>
        <w:t xml:space="preserve"> </w:t>
      </w:r>
    </w:p>
    <w:p>
      <w:pPr>
        <w:spacing w:line="1000" w:lineRule="exact"/>
        <w:ind w:firstLine="1100" w:firstLineChars="250"/>
        <w:rPr>
          <w:rFonts w:ascii="仿宋_GB2312" w:hAnsi="宋体" w:eastAsia="仿宋_GB2312" w:cs="宋体"/>
          <w:color w:val="000000"/>
          <w:kern w:val="0"/>
          <w:sz w:val="44"/>
          <w:szCs w:val="44"/>
          <w:u w:val="single"/>
        </w:rPr>
      </w:pPr>
      <w:r>
        <w:rPr>
          <w:rFonts w:hint="eastAsia" w:ascii="仿宋_GB2312" w:hAnsi="宋体" w:eastAsia="仿宋_GB2312" w:cs="宋体"/>
          <w:color w:val="000000"/>
          <w:kern w:val="0"/>
          <w:sz w:val="44"/>
          <w:szCs w:val="44"/>
        </w:rPr>
        <w:t>单位：</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 xml:space="preserve">                  </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ab/>
      </w:r>
      <w:r>
        <w:rPr>
          <w:rFonts w:ascii="仿宋_GB2312" w:hAnsi="宋体" w:eastAsia="仿宋_GB2312" w:cs="宋体"/>
          <w:color w:val="000000"/>
          <w:kern w:val="0"/>
          <w:sz w:val="44"/>
          <w:szCs w:val="44"/>
          <w:u w:val="single"/>
        </w:rPr>
        <w:t xml:space="preserve">             </w:t>
      </w:r>
    </w:p>
    <w:p>
      <w:pPr>
        <w:spacing w:line="1000" w:lineRule="exact"/>
        <w:ind w:firstLine="1100" w:firstLineChars="250"/>
        <w:rPr>
          <w:rFonts w:ascii="仿宋_GB2312" w:hAnsi="宋体" w:eastAsia="仿宋_GB2312" w:cs="宋体"/>
          <w:color w:val="000000"/>
          <w:kern w:val="0"/>
          <w:sz w:val="44"/>
          <w:szCs w:val="44"/>
          <w:u w:val="single"/>
        </w:rPr>
      </w:pPr>
      <w:r>
        <w:rPr>
          <w:rFonts w:hint="eastAsia" w:ascii="仿宋_GB2312" w:hAnsi="宋体" w:eastAsia="仿宋_GB2312" w:cs="宋体"/>
          <w:color w:val="000000"/>
          <w:kern w:val="0"/>
          <w:sz w:val="44"/>
          <w:szCs w:val="44"/>
        </w:rPr>
        <w:t>职务：</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 xml:space="preserve">                  </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ab/>
      </w:r>
      <w:r>
        <w:rPr>
          <w:rFonts w:ascii="仿宋_GB2312" w:hAnsi="宋体" w:eastAsia="仿宋_GB2312" w:cs="宋体"/>
          <w:color w:val="000000"/>
          <w:kern w:val="0"/>
          <w:sz w:val="44"/>
          <w:szCs w:val="44"/>
          <w:u w:val="single"/>
        </w:rPr>
        <w:t xml:space="preserve">                  </w:t>
      </w:r>
    </w:p>
    <w:p>
      <w:pPr>
        <w:spacing w:line="1000" w:lineRule="exact"/>
        <w:ind w:firstLine="1100" w:firstLineChars="250"/>
        <w:rPr>
          <w:rFonts w:ascii="仿宋_GB2312" w:hAnsi="宋体" w:eastAsia="仿宋_GB2312" w:cs="宋体"/>
          <w:color w:val="000000"/>
          <w:kern w:val="0"/>
          <w:sz w:val="44"/>
          <w:szCs w:val="44"/>
          <w:u w:val="single"/>
        </w:rPr>
      </w:pPr>
      <w:r>
        <w:rPr>
          <w:rFonts w:hint="eastAsia" w:ascii="仿宋_GB2312" w:hAnsi="宋体" w:eastAsia="仿宋_GB2312" w:cs="宋体"/>
          <w:color w:val="000000"/>
          <w:kern w:val="0"/>
          <w:sz w:val="44"/>
          <w:szCs w:val="44"/>
        </w:rPr>
        <w:t>电话：</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 xml:space="preserve">                </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 xml:space="preserve">   </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 xml:space="preserve">  </w:t>
      </w:r>
      <w:r>
        <w:rPr>
          <w:rFonts w:ascii="仿宋_GB2312" w:hAnsi="宋体" w:eastAsia="仿宋_GB2312" w:cs="宋体"/>
          <w:color w:val="000000"/>
          <w:kern w:val="0"/>
          <w:sz w:val="44"/>
          <w:szCs w:val="44"/>
          <w:u w:val="single"/>
        </w:rPr>
        <w:t xml:space="preserve">             </w:t>
      </w:r>
    </w:p>
    <w:p>
      <w:pPr>
        <w:spacing w:line="1000" w:lineRule="exact"/>
        <w:ind w:firstLine="440" w:firstLineChars="100"/>
        <w:rPr>
          <w:rFonts w:ascii="仿宋_GB2312" w:hAnsi="宋体" w:eastAsia="仿宋_GB2312" w:cs="宋体"/>
          <w:color w:val="000000"/>
          <w:kern w:val="0"/>
          <w:sz w:val="44"/>
          <w:szCs w:val="44"/>
        </w:rPr>
      </w:pPr>
      <w:r>
        <w:rPr>
          <w:rFonts w:hint="eastAsia" w:ascii="仿宋_GB2312" w:hAnsi="宋体" w:eastAsia="仿宋_GB2312" w:cs="宋体"/>
          <w:color w:val="000000"/>
          <w:kern w:val="0"/>
          <w:sz w:val="44"/>
          <w:szCs w:val="44"/>
        </w:rPr>
        <w:t xml:space="preserve">  </w:t>
      </w:r>
      <w:r>
        <w:rPr>
          <w:rFonts w:ascii="仿宋_GB2312" w:hAnsi="宋体" w:eastAsia="仿宋_GB2312" w:cs="宋体"/>
          <w:color w:val="000000"/>
          <w:kern w:val="0"/>
          <w:sz w:val="44"/>
          <w:szCs w:val="44"/>
        </w:rPr>
        <w:t xml:space="preserve"> </w:t>
      </w:r>
      <w:r>
        <w:rPr>
          <w:rFonts w:hint="eastAsia" w:ascii="仿宋_GB2312" w:hAnsi="宋体" w:eastAsia="仿宋_GB2312" w:cs="宋体"/>
          <w:color w:val="000000"/>
          <w:kern w:val="0"/>
          <w:sz w:val="44"/>
          <w:szCs w:val="44"/>
        </w:rPr>
        <w:t>应聘</w:t>
      </w:r>
      <w:r>
        <w:rPr>
          <w:rFonts w:ascii="仿宋_GB2312" w:hAnsi="宋体" w:eastAsia="仿宋_GB2312" w:cs="宋体"/>
          <w:color w:val="000000"/>
          <w:kern w:val="0"/>
          <w:sz w:val="44"/>
          <w:szCs w:val="44"/>
        </w:rPr>
        <w:t>岗位：</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 xml:space="preserve">              </w:t>
      </w:r>
      <w:r>
        <w:rPr>
          <w:rFonts w:hint="eastAsia" w:ascii="仿宋_GB2312" w:hAnsi="宋体" w:eastAsia="仿宋_GB2312" w:cs="宋体"/>
          <w:color w:val="000000"/>
          <w:kern w:val="0"/>
          <w:sz w:val="44"/>
          <w:szCs w:val="44"/>
          <w:u w:val="single"/>
        </w:rPr>
        <w:tab/>
      </w:r>
      <w:r>
        <w:rPr>
          <w:rFonts w:hint="eastAsia" w:ascii="仿宋_GB2312" w:hAnsi="宋体" w:eastAsia="仿宋_GB2312" w:cs="宋体"/>
          <w:color w:val="000000"/>
          <w:kern w:val="0"/>
          <w:sz w:val="44"/>
          <w:szCs w:val="44"/>
          <w:u w:val="single"/>
        </w:rPr>
        <w:tab/>
      </w:r>
      <w:r>
        <w:rPr>
          <w:rFonts w:ascii="仿宋_GB2312" w:hAnsi="宋体" w:eastAsia="仿宋_GB2312" w:cs="宋体"/>
          <w:color w:val="000000"/>
          <w:kern w:val="0"/>
          <w:sz w:val="44"/>
          <w:szCs w:val="44"/>
          <w:u w:val="single"/>
        </w:rPr>
        <w:t xml:space="preserve">           </w:t>
      </w:r>
      <w:r>
        <w:rPr>
          <w:rFonts w:hint="eastAsia" w:ascii="仿宋_GB2312" w:hAnsi="宋体" w:eastAsia="仿宋_GB2312" w:cs="宋体"/>
          <w:color w:val="000000"/>
          <w:kern w:val="0"/>
          <w:sz w:val="44"/>
          <w:szCs w:val="44"/>
        </w:rPr>
        <w:t xml:space="preserve">                  </w:t>
      </w:r>
    </w:p>
    <w:p>
      <w:pPr>
        <w:spacing w:line="1000" w:lineRule="exact"/>
        <w:jc w:val="center"/>
        <w:rPr>
          <w:rFonts w:ascii="仿宋_GB2312" w:hAnsi="宋体" w:eastAsia="仿宋_GB2312" w:cs="宋体"/>
          <w:color w:val="000000"/>
          <w:kern w:val="0"/>
          <w:sz w:val="44"/>
          <w:szCs w:val="44"/>
        </w:rPr>
      </w:pPr>
    </w:p>
    <w:p>
      <w:pPr>
        <w:spacing w:line="1000" w:lineRule="exact"/>
        <w:jc w:val="center"/>
        <w:rPr>
          <w:rFonts w:ascii="仿宋_GB2312" w:hAnsi="宋体" w:eastAsia="仿宋_GB2312" w:cs="宋体"/>
          <w:color w:val="000000"/>
          <w:kern w:val="0"/>
          <w:sz w:val="44"/>
          <w:szCs w:val="44"/>
        </w:rPr>
      </w:pPr>
      <w:r>
        <w:rPr>
          <w:rFonts w:hint="eastAsia" w:ascii="仿宋_GB2312" w:hAnsi="宋体" w:eastAsia="仿宋_GB2312" w:cs="宋体"/>
          <w:color w:val="000000"/>
          <w:kern w:val="0"/>
          <w:sz w:val="44"/>
          <w:szCs w:val="44"/>
        </w:rPr>
        <w:t>填表日期：</w:t>
      </w:r>
      <w:r>
        <w:rPr>
          <w:rFonts w:hint="eastAsia" w:ascii="仿宋_GB2312" w:hAnsi="宋体" w:eastAsia="仿宋_GB2312" w:cs="宋体"/>
          <w:color w:val="000000"/>
          <w:kern w:val="0"/>
          <w:sz w:val="44"/>
          <w:szCs w:val="44"/>
          <w:lang w:val="en-US" w:eastAsia="zh-CN"/>
        </w:rPr>
        <w:t xml:space="preserve">   </w:t>
      </w:r>
      <w:r>
        <w:rPr>
          <w:rFonts w:hint="eastAsia" w:ascii="仿宋_GB2312" w:hAnsi="宋体" w:eastAsia="仿宋_GB2312" w:cs="宋体"/>
          <w:color w:val="000000"/>
          <w:kern w:val="0"/>
          <w:sz w:val="44"/>
          <w:szCs w:val="44"/>
        </w:rPr>
        <w:t xml:space="preserve">年 </w:t>
      </w:r>
      <w:r>
        <w:rPr>
          <w:rFonts w:ascii="仿宋_GB2312" w:hAnsi="宋体" w:eastAsia="仿宋_GB2312" w:cs="宋体"/>
          <w:color w:val="000000"/>
          <w:kern w:val="0"/>
          <w:sz w:val="44"/>
          <w:szCs w:val="44"/>
        </w:rPr>
        <w:t xml:space="preserve"> </w:t>
      </w:r>
      <w:r>
        <w:rPr>
          <w:rFonts w:hint="eastAsia" w:ascii="仿宋_GB2312" w:hAnsi="宋体" w:eastAsia="仿宋_GB2312" w:cs="宋体"/>
          <w:color w:val="000000"/>
          <w:kern w:val="0"/>
          <w:sz w:val="44"/>
          <w:szCs w:val="44"/>
        </w:rPr>
        <w:t xml:space="preserve">  月    日</w:t>
      </w:r>
    </w:p>
    <w:p/>
    <w:p>
      <w:pPr>
        <w:widowControl/>
        <w:jc w:val="left"/>
      </w:pPr>
      <w:r>
        <w:br w:type="page"/>
      </w:r>
    </w:p>
    <w:tbl>
      <w:tblPr>
        <w:tblStyle w:val="7"/>
        <w:tblW w:w="9781" w:type="dxa"/>
        <w:jc w:val="center"/>
        <w:tblLayout w:type="fixed"/>
        <w:tblCellMar>
          <w:top w:w="0" w:type="dxa"/>
          <w:left w:w="108" w:type="dxa"/>
          <w:bottom w:w="0" w:type="dxa"/>
          <w:right w:w="108" w:type="dxa"/>
        </w:tblCellMar>
      </w:tblPr>
      <w:tblGrid>
        <w:gridCol w:w="567"/>
        <w:gridCol w:w="2127"/>
        <w:gridCol w:w="1701"/>
        <w:gridCol w:w="1842"/>
        <w:gridCol w:w="1654"/>
        <w:gridCol w:w="1890"/>
      </w:tblGrid>
      <w:tr>
        <w:tblPrEx>
          <w:tblCellMar>
            <w:top w:w="0" w:type="dxa"/>
            <w:left w:w="108" w:type="dxa"/>
            <w:bottom w:w="0" w:type="dxa"/>
            <w:right w:w="108" w:type="dxa"/>
          </w:tblCellMar>
        </w:tblPrEx>
        <w:trPr>
          <w:trHeight w:val="675" w:hRule="atLeast"/>
          <w:jc w:val="center"/>
        </w:trPr>
        <w:tc>
          <w:tcPr>
            <w:tcW w:w="9781" w:type="dxa"/>
            <w:gridSpan w:val="6"/>
            <w:tcBorders>
              <w:top w:val="nil"/>
              <w:left w:val="nil"/>
              <w:bottom w:val="nil"/>
              <w:right w:val="nil"/>
            </w:tcBorders>
            <w:vAlign w:val="center"/>
          </w:tcPr>
          <w:p>
            <w:pPr>
              <w:widowControl/>
              <w:jc w:val="center"/>
              <w:rPr>
                <w:rFonts w:ascii="方正小标宋简体" w:hAnsi="宋体" w:eastAsia="方正小标宋简体" w:cs="宋体"/>
                <w:color w:val="000000"/>
                <w:kern w:val="0"/>
                <w:sz w:val="40"/>
                <w:szCs w:val="40"/>
              </w:rPr>
            </w:pPr>
            <w:r>
              <w:rPr>
                <w:rFonts w:hint="eastAsia" w:ascii="方正小标宋简体" w:hAnsi="宋体" w:eastAsia="方正小标宋简体" w:cs="宋体"/>
                <w:color w:val="000000"/>
                <w:kern w:val="0"/>
                <w:sz w:val="40"/>
                <w:szCs w:val="40"/>
              </w:rPr>
              <w:t>报名表</w:t>
            </w:r>
          </w:p>
        </w:tc>
      </w:tr>
      <w:tr>
        <w:tblPrEx>
          <w:tblCellMar>
            <w:top w:w="0" w:type="dxa"/>
            <w:left w:w="108" w:type="dxa"/>
            <w:bottom w:w="0" w:type="dxa"/>
            <w:right w:w="108" w:type="dxa"/>
          </w:tblCellMar>
        </w:tblPrEx>
        <w:trPr>
          <w:trHeight w:val="690" w:hRule="atLeast"/>
          <w:jc w:val="center"/>
        </w:trPr>
        <w:tc>
          <w:tcPr>
            <w:tcW w:w="56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6"/>
                <w:szCs w:val="26"/>
              </w:rPr>
            </w:pPr>
            <w:r>
              <w:rPr>
                <w:rFonts w:hint="eastAsia" w:ascii="仿宋_GB2312" w:hAnsi="宋体" w:eastAsia="仿宋_GB2312" w:cs="宋体"/>
                <w:color w:val="000000"/>
                <w:kern w:val="0"/>
                <w:sz w:val="26"/>
                <w:szCs w:val="26"/>
              </w:rPr>
              <w:t>报</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名</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应</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聘</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人</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员</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情</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况</w:t>
            </w:r>
          </w:p>
        </w:tc>
        <w:tc>
          <w:tcPr>
            <w:tcW w:w="2127"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姓名</w:t>
            </w:r>
          </w:p>
        </w:tc>
        <w:tc>
          <w:tcPr>
            <w:tcW w:w="1701"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42"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性别</w:t>
            </w:r>
          </w:p>
        </w:tc>
        <w:tc>
          <w:tcPr>
            <w:tcW w:w="1654"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9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照片（2寸）</w:t>
            </w:r>
          </w:p>
        </w:tc>
      </w:tr>
      <w:tr>
        <w:tblPrEx>
          <w:tblCellMar>
            <w:top w:w="0" w:type="dxa"/>
            <w:left w:w="108" w:type="dxa"/>
            <w:bottom w:w="0" w:type="dxa"/>
            <w:right w:w="108" w:type="dxa"/>
          </w:tblCellMar>
        </w:tblPrEx>
        <w:trPr>
          <w:trHeight w:val="735"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出生年月    （  岁）</w:t>
            </w:r>
          </w:p>
        </w:tc>
        <w:tc>
          <w:tcPr>
            <w:tcW w:w="170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42"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籍贯和户籍地</w:t>
            </w:r>
          </w:p>
        </w:tc>
        <w:tc>
          <w:tcPr>
            <w:tcW w:w="1654"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90" w:type="dxa"/>
            <w:vMerge w:val="continue"/>
            <w:tcBorders>
              <w:top w:val="nil"/>
              <w:left w:val="nil"/>
              <w:bottom w:val="single" w:color="auto" w:sz="4" w:space="0"/>
              <w:right w:val="single" w:color="auto" w:sz="4" w:space="0"/>
            </w:tcBorders>
            <w:vAlign w:val="center"/>
          </w:tcPr>
          <w:p>
            <w:pPr>
              <w:widowControl/>
              <w:spacing w:line="300" w:lineRule="exact"/>
              <w:jc w:val="left"/>
              <w:rPr>
                <w:rFonts w:ascii="仿宋_GB2312" w:hAnsi="仿宋_GB2312" w:eastAsia="仿宋_GB2312" w:cs="仿宋_GB2312"/>
                <w:color w:val="000000"/>
                <w:kern w:val="0"/>
                <w:sz w:val="26"/>
                <w:szCs w:val="26"/>
              </w:rPr>
            </w:pPr>
          </w:p>
        </w:tc>
      </w:tr>
      <w:tr>
        <w:tblPrEx>
          <w:tblCellMar>
            <w:top w:w="0" w:type="dxa"/>
            <w:left w:w="108" w:type="dxa"/>
            <w:bottom w:w="0" w:type="dxa"/>
            <w:right w:w="108" w:type="dxa"/>
          </w:tblCellMar>
        </w:tblPrEx>
        <w:trPr>
          <w:trHeight w:val="705"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政治面貌</w:t>
            </w:r>
          </w:p>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（入党时间）</w:t>
            </w:r>
          </w:p>
        </w:tc>
        <w:tc>
          <w:tcPr>
            <w:tcW w:w="170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42"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参加工作时间</w:t>
            </w:r>
          </w:p>
        </w:tc>
        <w:tc>
          <w:tcPr>
            <w:tcW w:w="1654"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90" w:type="dxa"/>
            <w:vMerge w:val="continue"/>
            <w:tcBorders>
              <w:top w:val="nil"/>
              <w:left w:val="nil"/>
              <w:bottom w:val="single" w:color="auto" w:sz="4" w:space="0"/>
              <w:right w:val="single" w:color="auto" w:sz="4" w:space="0"/>
            </w:tcBorders>
            <w:vAlign w:val="center"/>
          </w:tcPr>
          <w:p>
            <w:pPr>
              <w:widowControl/>
              <w:spacing w:line="300" w:lineRule="exact"/>
              <w:jc w:val="left"/>
              <w:rPr>
                <w:rFonts w:ascii="仿宋_GB2312" w:hAnsi="仿宋_GB2312" w:eastAsia="仿宋_GB2312" w:cs="仿宋_GB2312"/>
                <w:color w:val="000000"/>
                <w:kern w:val="0"/>
                <w:sz w:val="26"/>
                <w:szCs w:val="26"/>
              </w:rPr>
            </w:pPr>
          </w:p>
        </w:tc>
      </w:tr>
      <w:tr>
        <w:tblPrEx>
          <w:tblCellMar>
            <w:top w:w="0" w:type="dxa"/>
            <w:left w:w="108" w:type="dxa"/>
            <w:bottom w:w="0" w:type="dxa"/>
            <w:right w:w="108" w:type="dxa"/>
          </w:tblCellMar>
        </w:tblPrEx>
        <w:trPr>
          <w:trHeight w:val="570"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婚姻状况</w:t>
            </w:r>
          </w:p>
        </w:tc>
        <w:tc>
          <w:tcPr>
            <w:tcW w:w="170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42"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健康状况</w:t>
            </w:r>
          </w:p>
        </w:tc>
        <w:tc>
          <w:tcPr>
            <w:tcW w:w="1654"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90" w:type="dxa"/>
            <w:vMerge w:val="continue"/>
            <w:tcBorders>
              <w:top w:val="nil"/>
              <w:left w:val="nil"/>
              <w:bottom w:val="single" w:color="auto" w:sz="4" w:space="0"/>
              <w:right w:val="single" w:color="auto" w:sz="4" w:space="0"/>
            </w:tcBorders>
            <w:vAlign w:val="center"/>
          </w:tcPr>
          <w:p>
            <w:pPr>
              <w:widowControl/>
              <w:spacing w:line="300" w:lineRule="exact"/>
              <w:jc w:val="left"/>
              <w:rPr>
                <w:rFonts w:ascii="仿宋_GB2312" w:hAnsi="仿宋_GB2312" w:eastAsia="仿宋_GB2312" w:cs="仿宋_GB2312"/>
                <w:color w:val="000000"/>
                <w:kern w:val="0"/>
                <w:sz w:val="26"/>
                <w:szCs w:val="26"/>
              </w:rPr>
            </w:pPr>
          </w:p>
        </w:tc>
      </w:tr>
      <w:tr>
        <w:tblPrEx>
          <w:tblCellMar>
            <w:top w:w="0" w:type="dxa"/>
            <w:left w:w="108" w:type="dxa"/>
            <w:bottom w:w="0" w:type="dxa"/>
            <w:right w:w="108" w:type="dxa"/>
          </w:tblCellMar>
        </w:tblPrEx>
        <w:trPr>
          <w:trHeight w:val="615"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学历学位</w:t>
            </w:r>
          </w:p>
        </w:tc>
        <w:tc>
          <w:tcPr>
            <w:tcW w:w="170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全日制教育</w:t>
            </w:r>
          </w:p>
        </w:tc>
        <w:tc>
          <w:tcPr>
            <w:tcW w:w="1842"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654"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毕业院校        及专业</w:t>
            </w:r>
          </w:p>
        </w:tc>
        <w:tc>
          <w:tcPr>
            <w:tcW w:w="189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r>
      <w:tr>
        <w:tblPrEx>
          <w:tblCellMar>
            <w:top w:w="0" w:type="dxa"/>
            <w:left w:w="108" w:type="dxa"/>
            <w:bottom w:w="0" w:type="dxa"/>
            <w:right w:w="108" w:type="dxa"/>
          </w:tblCellMar>
        </w:tblPrEx>
        <w:trPr>
          <w:trHeight w:val="735"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仿宋_GB2312" w:eastAsia="仿宋_GB2312" w:cs="仿宋_GB2312"/>
                <w:color w:val="000000"/>
                <w:kern w:val="0"/>
                <w:sz w:val="26"/>
                <w:szCs w:val="26"/>
              </w:rPr>
            </w:pPr>
          </w:p>
        </w:tc>
        <w:tc>
          <w:tcPr>
            <w:tcW w:w="170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在职教育</w:t>
            </w:r>
          </w:p>
        </w:tc>
        <w:tc>
          <w:tcPr>
            <w:tcW w:w="1842"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654"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xml:space="preserve">毕业院校        及专业 </w:t>
            </w:r>
          </w:p>
        </w:tc>
        <w:tc>
          <w:tcPr>
            <w:tcW w:w="189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r>
      <w:tr>
        <w:tblPrEx>
          <w:tblCellMar>
            <w:top w:w="0" w:type="dxa"/>
            <w:left w:w="108" w:type="dxa"/>
            <w:bottom w:w="0" w:type="dxa"/>
            <w:right w:w="108" w:type="dxa"/>
          </w:tblCellMar>
        </w:tblPrEx>
        <w:trPr>
          <w:trHeight w:val="480"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身份证号码</w:t>
            </w:r>
          </w:p>
        </w:tc>
        <w:tc>
          <w:tcPr>
            <w:tcW w:w="7087" w:type="dxa"/>
            <w:gridSpan w:val="4"/>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r>
      <w:tr>
        <w:tblPrEx>
          <w:tblCellMar>
            <w:top w:w="0" w:type="dxa"/>
            <w:left w:w="108" w:type="dxa"/>
            <w:bottom w:w="0" w:type="dxa"/>
            <w:right w:w="108" w:type="dxa"/>
          </w:tblCellMar>
        </w:tblPrEx>
        <w:trPr>
          <w:trHeight w:val="780"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工作单位</w:t>
            </w:r>
          </w:p>
        </w:tc>
        <w:tc>
          <w:tcPr>
            <w:tcW w:w="170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42"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电话（座机、  手机）</w:t>
            </w:r>
          </w:p>
        </w:tc>
        <w:tc>
          <w:tcPr>
            <w:tcW w:w="3544"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r>
      <w:tr>
        <w:tblPrEx>
          <w:tblCellMar>
            <w:top w:w="0" w:type="dxa"/>
            <w:left w:w="108" w:type="dxa"/>
            <w:bottom w:w="0" w:type="dxa"/>
            <w:right w:w="108" w:type="dxa"/>
          </w:tblCellMar>
        </w:tblPrEx>
        <w:trPr>
          <w:trHeight w:val="720"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现任职务</w:t>
            </w:r>
          </w:p>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及任职时间</w:t>
            </w:r>
          </w:p>
        </w:tc>
        <w:tc>
          <w:tcPr>
            <w:tcW w:w="170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42"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负责的主要    工作</w:t>
            </w:r>
          </w:p>
        </w:tc>
        <w:tc>
          <w:tcPr>
            <w:tcW w:w="3544"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r>
      <w:tr>
        <w:tblPrEx>
          <w:tblCellMar>
            <w:top w:w="0" w:type="dxa"/>
            <w:left w:w="108" w:type="dxa"/>
            <w:bottom w:w="0" w:type="dxa"/>
            <w:right w:w="108" w:type="dxa"/>
          </w:tblCellMar>
        </w:tblPrEx>
        <w:trPr>
          <w:trHeight w:val="930"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专业技术职务、职（执）业资格及取得时间</w:t>
            </w:r>
          </w:p>
        </w:tc>
        <w:tc>
          <w:tcPr>
            <w:tcW w:w="170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42"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熟悉专业      有何专长</w:t>
            </w:r>
          </w:p>
        </w:tc>
        <w:tc>
          <w:tcPr>
            <w:tcW w:w="3544"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r>
      <w:tr>
        <w:tblPrEx>
          <w:tblCellMar>
            <w:top w:w="0" w:type="dxa"/>
            <w:left w:w="108" w:type="dxa"/>
            <w:bottom w:w="0" w:type="dxa"/>
            <w:right w:w="108" w:type="dxa"/>
          </w:tblCellMar>
        </w:tblPrEx>
        <w:trPr>
          <w:trHeight w:val="720"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联系地址</w:t>
            </w:r>
            <w:r>
              <w:rPr>
                <w:rFonts w:hint="eastAsia" w:ascii="仿宋_GB2312" w:hAnsi="仿宋_GB2312" w:eastAsia="仿宋_GB2312" w:cs="仿宋_GB2312"/>
                <w:color w:val="000000"/>
                <w:kern w:val="0"/>
                <w:sz w:val="26"/>
                <w:szCs w:val="26"/>
              </w:rPr>
              <w:br w:type="textWrapping"/>
            </w:r>
            <w:r>
              <w:rPr>
                <w:rFonts w:hint="eastAsia" w:ascii="仿宋_GB2312" w:hAnsi="仿宋_GB2312" w:eastAsia="仿宋_GB2312" w:cs="仿宋_GB2312"/>
                <w:color w:val="000000"/>
                <w:kern w:val="0"/>
                <w:sz w:val="26"/>
                <w:szCs w:val="26"/>
              </w:rPr>
              <w:t>邮政编码</w:t>
            </w:r>
          </w:p>
        </w:tc>
        <w:tc>
          <w:tcPr>
            <w:tcW w:w="170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c>
          <w:tcPr>
            <w:tcW w:w="1842"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电子邮箱</w:t>
            </w:r>
          </w:p>
        </w:tc>
        <w:tc>
          <w:tcPr>
            <w:tcW w:w="3544"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r>
      <w:tr>
        <w:tblPrEx>
          <w:tblCellMar>
            <w:top w:w="0" w:type="dxa"/>
            <w:left w:w="108" w:type="dxa"/>
            <w:bottom w:w="0" w:type="dxa"/>
            <w:right w:w="108" w:type="dxa"/>
          </w:tblCellMar>
        </w:tblPrEx>
        <w:trPr>
          <w:trHeight w:val="1135"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学习经历</w:t>
            </w:r>
          </w:p>
        </w:tc>
        <w:tc>
          <w:tcPr>
            <w:tcW w:w="7087" w:type="dxa"/>
            <w:gridSpan w:val="4"/>
            <w:tcBorders>
              <w:top w:val="single" w:color="auto" w:sz="4" w:space="0"/>
              <w:left w:val="nil"/>
              <w:bottom w:val="single" w:color="auto" w:sz="4" w:space="0"/>
              <w:right w:val="single" w:color="000000" w:sz="4" w:space="0"/>
            </w:tcBorders>
            <w:vAlign w:val="center"/>
          </w:tcPr>
          <w:p>
            <w:pPr>
              <w:widowControl/>
              <w:spacing w:line="300" w:lineRule="exact"/>
              <w:jc w:val="left"/>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（从大学起填写）</w:t>
            </w:r>
          </w:p>
        </w:tc>
      </w:tr>
      <w:tr>
        <w:tblPrEx>
          <w:tblCellMar>
            <w:top w:w="0" w:type="dxa"/>
            <w:left w:w="108" w:type="dxa"/>
            <w:bottom w:w="0" w:type="dxa"/>
            <w:right w:w="108" w:type="dxa"/>
          </w:tblCellMar>
        </w:tblPrEx>
        <w:trPr>
          <w:trHeight w:val="981"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培训经历</w:t>
            </w:r>
          </w:p>
        </w:tc>
        <w:tc>
          <w:tcPr>
            <w:tcW w:w="7087" w:type="dxa"/>
            <w:gridSpan w:val="4"/>
            <w:tcBorders>
              <w:top w:val="single" w:color="auto" w:sz="4" w:space="0"/>
              <w:left w:val="nil"/>
              <w:bottom w:val="single" w:color="auto" w:sz="4" w:space="0"/>
              <w:right w:val="single" w:color="000000"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r>
      <w:tr>
        <w:tblPrEx>
          <w:tblCellMar>
            <w:top w:w="0" w:type="dxa"/>
            <w:left w:w="108" w:type="dxa"/>
            <w:bottom w:w="0" w:type="dxa"/>
            <w:right w:w="108" w:type="dxa"/>
          </w:tblCellMar>
        </w:tblPrEx>
        <w:trPr>
          <w:trHeight w:val="1975" w:hRule="atLeast"/>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工作简历</w:t>
            </w:r>
          </w:p>
        </w:tc>
        <w:tc>
          <w:tcPr>
            <w:tcW w:w="708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仿宋_GB2312" w:hAnsi="仿宋_GB2312" w:eastAsia="仿宋_GB2312" w:cs="仿宋_GB2312"/>
                <w:color w:val="000000"/>
                <w:kern w:val="0"/>
                <w:sz w:val="26"/>
                <w:szCs w:val="26"/>
              </w:rPr>
            </w:pPr>
          </w:p>
          <w:p>
            <w:pPr>
              <w:widowControl/>
              <w:spacing w:line="300" w:lineRule="exact"/>
              <w:rPr>
                <w:rFonts w:ascii="仿宋_GB2312" w:hAnsi="仿宋_GB2312" w:eastAsia="仿宋_GB2312" w:cs="仿宋_GB2312"/>
                <w:color w:val="000000"/>
                <w:kern w:val="0"/>
                <w:sz w:val="26"/>
                <w:szCs w:val="26"/>
              </w:rPr>
            </w:pPr>
          </w:p>
          <w:p>
            <w:pPr>
              <w:widowControl/>
              <w:spacing w:line="300" w:lineRule="exact"/>
              <w:rPr>
                <w:rFonts w:ascii="仿宋_GB2312" w:hAnsi="仿宋_GB2312" w:eastAsia="仿宋_GB2312" w:cs="仿宋_GB2312"/>
                <w:color w:val="000000"/>
                <w:kern w:val="0"/>
                <w:sz w:val="26"/>
                <w:szCs w:val="26"/>
              </w:rPr>
            </w:pPr>
          </w:p>
          <w:p>
            <w:pPr>
              <w:widowControl/>
              <w:spacing w:line="300" w:lineRule="exact"/>
              <w:rPr>
                <w:rFonts w:ascii="仿宋_GB2312" w:hAnsi="仿宋_GB2312" w:eastAsia="仿宋_GB2312" w:cs="仿宋_GB2312"/>
                <w:color w:val="000000"/>
                <w:kern w:val="0"/>
                <w:sz w:val="26"/>
                <w:szCs w:val="26"/>
              </w:rPr>
            </w:pPr>
          </w:p>
          <w:p>
            <w:pPr>
              <w:widowControl/>
              <w:spacing w:line="300" w:lineRule="exact"/>
              <w:rPr>
                <w:rFonts w:ascii="仿宋_GB2312" w:hAnsi="仿宋_GB2312" w:eastAsia="仿宋_GB2312" w:cs="仿宋_GB2312"/>
                <w:color w:val="000000"/>
                <w:kern w:val="0"/>
                <w:sz w:val="26"/>
                <w:szCs w:val="26"/>
              </w:rPr>
            </w:pPr>
          </w:p>
          <w:p>
            <w:pPr>
              <w:widowControl/>
              <w:spacing w:line="300" w:lineRule="exact"/>
              <w:rPr>
                <w:rFonts w:ascii="仿宋_GB2312" w:hAnsi="仿宋_GB2312" w:eastAsia="仿宋_GB2312" w:cs="仿宋_GB2312"/>
                <w:color w:val="000000"/>
                <w:kern w:val="0"/>
                <w:sz w:val="26"/>
                <w:szCs w:val="26"/>
              </w:rPr>
            </w:pPr>
          </w:p>
          <w:p>
            <w:pPr>
              <w:widowControl/>
              <w:spacing w:line="300" w:lineRule="exact"/>
              <w:rPr>
                <w:rFonts w:ascii="仿宋_GB2312" w:hAnsi="仿宋_GB2312" w:eastAsia="仿宋_GB2312" w:cs="仿宋_GB2312"/>
                <w:color w:val="000000"/>
                <w:kern w:val="0"/>
                <w:sz w:val="26"/>
                <w:szCs w:val="26"/>
              </w:rPr>
            </w:pPr>
          </w:p>
          <w:p>
            <w:pPr>
              <w:widowControl/>
              <w:spacing w:line="300" w:lineRule="exact"/>
              <w:rPr>
                <w:rFonts w:ascii="仿宋_GB2312" w:hAnsi="仿宋_GB2312" w:eastAsia="仿宋_GB2312" w:cs="仿宋_GB2312"/>
                <w:color w:val="000000"/>
                <w:kern w:val="0"/>
                <w:sz w:val="26"/>
                <w:szCs w:val="26"/>
              </w:rPr>
            </w:pPr>
          </w:p>
          <w:p>
            <w:pPr>
              <w:widowControl/>
              <w:spacing w:line="300" w:lineRule="exact"/>
              <w:rPr>
                <w:rFonts w:ascii="仿宋_GB2312" w:hAnsi="仿宋_GB2312" w:eastAsia="仿宋_GB2312" w:cs="仿宋_GB2312"/>
                <w:color w:val="000000"/>
                <w:kern w:val="0"/>
                <w:sz w:val="26"/>
                <w:szCs w:val="26"/>
              </w:rPr>
            </w:pPr>
          </w:p>
          <w:p>
            <w:pPr>
              <w:widowControl/>
              <w:spacing w:line="300" w:lineRule="exact"/>
              <w:rPr>
                <w:rFonts w:ascii="仿宋_GB2312" w:hAnsi="仿宋_GB2312" w:eastAsia="仿宋_GB2312" w:cs="仿宋_GB2312"/>
                <w:color w:val="000000"/>
                <w:kern w:val="0"/>
                <w:sz w:val="26"/>
                <w:szCs w:val="26"/>
              </w:rPr>
            </w:pPr>
          </w:p>
        </w:tc>
      </w:tr>
      <w:tr>
        <w:tblPrEx>
          <w:tblCellMar>
            <w:top w:w="0" w:type="dxa"/>
            <w:left w:w="108" w:type="dxa"/>
            <w:bottom w:w="0" w:type="dxa"/>
            <w:right w:w="108" w:type="dxa"/>
          </w:tblCellMar>
        </w:tblPrEx>
        <w:trPr>
          <w:trHeight w:val="2826" w:hRule="atLeast"/>
          <w:jc w:val="center"/>
        </w:trPr>
        <w:tc>
          <w:tcPr>
            <w:tcW w:w="567"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6"/>
                <w:szCs w:val="26"/>
              </w:rPr>
            </w:pPr>
            <w:r>
              <w:rPr>
                <w:rFonts w:hint="eastAsia" w:ascii="仿宋_GB2312" w:hAnsi="宋体" w:eastAsia="仿宋_GB2312" w:cs="宋体"/>
                <w:color w:val="000000"/>
                <w:kern w:val="0"/>
                <w:sz w:val="26"/>
                <w:szCs w:val="26"/>
              </w:rPr>
              <w:t>报</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名</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应</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聘</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人</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员</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情</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况</w:t>
            </w:r>
          </w:p>
        </w:tc>
        <w:tc>
          <w:tcPr>
            <w:tcW w:w="212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近年来取得的主要工作业绩</w:t>
            </w:r>
          </w:p>
        </w:tc>
        <w:tc>
          <w:tcPr>
            <w:tcW w:w="708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仿宋_GB2312" w:hAnsi="仿宋_GB2312" w:eastAsia="仿宋_GB2312" w:cs="仿宋_GB2312"/>
                <w:color w:val="000000"/>
                <w:kern w:val="0"/>
                <w:sz w:val="26"/>
                <w:szCs w:val="26"/>
              </w:rPr>
            </w:pPr>
          </w:p>
        </w:tc>
      </w:tr>
      <w:tr>
        <w:tblPrEx>
          <w:tblCellMar>
            <w:top w:w="0" w:type="dxa"/>
            <w:left w:w="108" w:type="dxa"/>
            <w:bottom w:w="0" w:type="dxa"/>
            <w:right w:w="108" w:type="dxa"/>
          </w:tblCellMar>
        </w:tblPrEx>
        <w:trPr>
          <w:trHeight w:val="1120" w:hRule="atLeast"/>
          <w:jc w:val="center"/>
        </w:trPr>
        <w:tc>
          <w:tcPr>
            <w:tcW w:w="567"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近年来奖惩情况　</w:t>
            </w:r>
          </w:p>
        </w:tc>
        <w:tc>
          <w:tcPr>
            <w:tcW w:w="708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p>
        </w:tc>
      </w:tr>
      <w:tr>
        <w:tblPrEx>
          <w:tblCellMar>
            <w:top w:w="0" w:type="dxa"/>
            <w:left w:w="108" w:type="dxa"/>
            <w:bottom w:w="0" w:type="dxa"/>
            <w:right w:w="108" w:type="dxa"/>
          </w:tblCellMar>
        </w:tblPrEx>
        <w:trPr>
          <w:trHeight w:val="1111" w:hRule="atLeast"/>
          <w:jc w:val="center"/>
        </w:trPr>
        <w:tc>
          <w:tcPr>
            <w:tcW w:w="567"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6"/>
                <w:szCs w:val="26"/>
              </w:rPr>
            </w:pPr>
            <w:r>
              <w:rPr>
                <w:rFonts w:hint="eastAsia" w:ascii="仿宋_GB2312" w:hAnsi="宋体" w:eastAsia="仿宋_GB2312" w:cs="宋体"/>
                <w:color w:val="000000"/>
                <w:kern w:val="0"/>
                <w:sz w:val="26"/>
                <w:szCs w:val="26"/>
              </w:rPr>
              <w:t>所</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在</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单</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位</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基</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本</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信</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息</w:t>
            </w:r>
          </w:p>
        </w:tc>
        <w:tc>
          <w:tcPr>
            <w:tcW w:w="212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单位类型</w:t>
            </w:r>
            <w:r>
              <w:rPr>
                <w:rFonts w:hint="eastAsia" w:ascii="仿宋_GB2312" w:hAnsi="仿宋_GB2312" w:eastAsia="仿宋_GB2312" w:cs="仿宋_GB2312"/>
                <w:color w:val="000000"/>
                <w:kern w:val="0"/>
                <w:sz w:val="26"/>
                <w:szCs w:val="26"/>
              </w:rPr>
              <w:br w:type="textWrapping"/>
            </w:r>
            <w:r>
              <w:rPr>
                <w:rFonts w:hint="eastAsia" w:ascii="仿宋_GB2312" w:hAnsi="仿宋_GB2312" w:eastAsia="仿宋_GB2312" w:cs="仿宋_GB2312"/>
                <w:color w:val="000000"/>
                <w:kern w:val="0"/>
                <w:sz w:val="26"/>
                <w:szCs w:val="26"/>
              </w:rPr>
              <w:t>（可多选）</w:t>
            </w:r>
          </w:p>
        </w:tc>
        <w:tc>
          <w:tcPr>
            <w:tcW w:w="708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xml:space="preserve">□中央企业 □上市公司 □地方国有企业 □民营企业 </w:t>
            </w:r>
          </w:p>
          <w:p>
            <w:pPr>
              <w:widowControl/>
              <w:spacing w:line="300" w:lineRule="exact"/>
              <w:jc w:val="left"/>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□外资企业    □合资企业 □金融单位 □机关事业单位 □高校及科研院所 □其他</w:t>
            </w:r>
          </w:p>
        </w:tc>
      </w:tr>
      <w:tr>
        <w:tblPrEx>
          <w:tblCellMar>
            <w:top w:w="0" w:type="dxa"/>
            <w:left w:w="108" w:type="dxa"/>
            <w:bottom w:w="0" w:type="dxa"/>
            <w:right w:w="108" w:type="dxa"/>
          </w:tblCellMar>
        </w:tblPrEx>
        <w:trPr>
          <w:trHeight w:val="780" w:hRule="atLeast"/>
          <w:jc w:val="center"/>
        </w:trPr>
        <w:tc>
          <w:tcPr>
            <w:tcW w:w="56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企业规模</w:t>
            </w:r>
          </w:p>
        </w:tc>
        <w:tc>
          <w:tcPr>
            <w:tcW w:w="7087" w:type="dxa"/>
            <w:gridSpan w:val="4"/>
            <w:tcBorders>
              <w:top w:val="single" w:color="auto" w:sz="4" w:space="0"/>
              <w:left w:val="nil"/>
              <w:bottom w:val="single" w:color="auto" w:sz="4" w:space="0"/>
              <w:right w:val="single" w:color="000000" w:sz="4" w:space="0"/>
            </w:tcBorders>
            <w:vAlign w:val="center"/>
          </w:tcPr>
          <w:p>
            <w:pPr>
              <w:widowControl/>
              <w:spacing w:line="300" w:lineRule="exact"/>
              <w:jc w:val="left"/>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资产总额             元，年营业额           元，</w:t>
            </w:r>
          </w:p>
          <w:p>
            <w:pPr>
              <w:widowControl/>
              <w:spacing w:line="300" w:lineRule="exact"/>
              <w:jc w:val="left"/>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下属企业         家，员工     人</w:t>
            </w:r>
          </w:p>
        </w:tc>
      </w:tr>
      <w:tr>
        <w:tblPrEx>
          <w:tblCellMar>
            <w:top w:w="0" w:type="dxa"/>
            <w:left w:w="108" w:type="dxa"/>
            <w:bottom w:w="0" w:type="dxa"/>
            <w:right w:w="108" w:type="dxa"/>
          </w:tblCellMar>
        </w:tblPrEx>
        <w:trPr>
          <w:trHeight w:val="909" w:hRule="atLeast"/>
          <w:jc w:val="center"/>
        </w:trPr>
        <w:tc>
          <w:tcPr>
            <w:tcW w:w="567" w:type="dxa"/>
            <w:vMerge w:val="continue"/>
            <w:tcBorders>
              <w:left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主要产品（服务）</w:t>
            </w:r>
          </w:p>
        </w:tc>
        <w:tc>
          <w:tcPr>
            <w:tcW w:w="7087" w:type="dxa"/>
            <w:gridSpan w:val="4"/>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r>
      <w:tr>
        <w:tblPrEx>
          <w:tblCellMar>
            <w:top w:w="0" w:type="dxa"/>
            <w:left w:w="108" w:type="dxa"/>
            <w:bottom w:w="0" w:type="dxa"/>
            <w:right w:w="108" w:type="dxa"/>
          </w:tblCellMar>
        </w:tblPrEx>
        <w:trPr>
          <w:trHeight w:val="569" w:hRule="atLeast"/>
          <w:jc w:val="center"/>
        </w:trPr>
        <w:tc>
          <w:tcPr>
            <w:tcW w:w="567" w:type="dxa"/>
            <w:vMerge w:val="continue"/>
            <w:tcBorders>
              <w:left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人事部门负责人</w:t>
            </w:r>
          </w:p>
        </w:tc>
        <w:tc>
          <w:tcPr>
            <w:tcW w:w="7087" w:type="dxa"/>
            <w:gridSpan w:val="4"/>
            <w:tcBorders>
              <w:top w:val="single" w:color="auto" w:sz="4" w:space="0"/>
              <w:left w:val="nil"/>
              <w:bottom w:val="single" w:color="auto" w:sz="4" w:space="0"/>
              <w:right w:val="single" w:color="auto" w:sz="4" w:space="0"/>
            </w:tcBorders>
            <w:vAlign w:val="center"/>
          </w:tcPr>
          <w:p>
            <w:pPr>
              <w:widowControl/>
              <w:spacing w:line="300" w:lineRule="exact"/>
              <w:jc w:val="left"/>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姓名：                       电话：</w:t>
            </w:r>
          </w:p>
        </w:tc>
      </w:tr>
      <w:tr>
        <w:tblPrEx>
          <w:tblCellMar>
            <w:top w:w="0" w:type="dxa"/>
            <w:left w:w="108" w:type="dxa"/>
            <w:bottom w:w="0" w:type="dxa"/>
            <w:right w:w="108" w:type="dxa"/>
          </w:tblCellMar>
        </w:tblPrEx>
        <w:trPr>
          <w:trHeight w:val="460" w:hRule="atLeast"/>
          <w:jc w:val="center"/>
        </w:trPr>
        <w:tc>
          <w:tcPr>
            <w:tcW w:w="567" w:type="dxa"/>
            <w:vMerge w:val="continue"/>
            <w:tcBorders>
              <w:left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6"/>
                <w:szCs w:val="26"/>
              </w:rPr>
            </w:pPr>
          </w:p>
        </w:tc>
        <w:tc>
          <w:tcPr>
            <w:tcW w:w="2127"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地址</w:t>
            </w:r>
          </w:p>
        </w:tc>
        <w:tc>
          <w:tcPr>
            <w:tcW w:w="7087" w:type="dxa"/>
            <w:gridSpan w:val="4"/>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w:t>
            </w:r>
          </w:p>
        </w:tc>
      </w:tr>
      <w:tr>
        <w:tblPrEx>
          <w:tblCellMar>
            <w:top w:w="0" w:type="dxa"/>
            <w:left w:w="108" w:type="dxa"/>
            <w:bottom w:w="0" w:type="dxa"/>
            <w:right w:w="108" w:type="dxa"/>
          </w:tblCellMar>
        </w:tblPrEx>
        <w:trPr>
          <w:trHeight w:val="525" w:hRule="atLeast"/>
          <w:jc w:val="center"/>
        </w:trPr>
        <w:tc>
          <w:tcPr>
            <w:tcW w:w="567" w:type="dxa"/>
            <w:vMerge w:val="continue"/>
            <w:tcBorders>
              <w:left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6"/>
                <w:szCs w:val="26"/>
              </w:rPr>
            </w:pPr>
            <w:r>
              <w:rPr>
                <w:rFonts w:hint="eastAsia" w:ascii="仿宋_GB2312" w:hAnsi="宋体" w:eastAsia="仿宋_GB2312" w:cs="宋体"/>
                <w:color w:val="000000"/>
                <w:kern w:val="0"/>
                <w:sz w:val="26"/>
                <w:szCs w:val="26"/>
              </w:rPr>
              <w:t>是否有下列情形</w:t>
            </w:r>
          </w:p>
        </w:tc>
        <w:tc>
          <w:tcPr>
            <w:tcW w:w="2127" w:type="dxa"/>
            <w:tcBorders>
              <w:top w:val="single" w:color="auto" w:sz="4" w:space="0"/>
              <w:left w:val="single" w:color="auto" w:sz="4" w:space="0"/>
              <w:bottom w:val="single" w:color="000000" w:sz="4" w:space="0"/>
              <w:right w:val="single" w:color="000000" w:sz="4" w:space="0"/>
            </w:tcBorders>
            <w:vAlign w:val="center"/>
          </w:tcPr>
          <w:p>
            <w:pPr>
              <w:widowControl/>
              <w:spacing w:line="300" w:lineRule="exact"/>
              <w:jc w:val="left"/>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《中华人民共和国公司法》第一百四十六条所列情形；配偶已移居国（境）外；没有配偶，子女已移居国（境）外。</w:t>
            </w:r>
          </w:p>
        </w:tc>
        <w:tc>
          <w:tcPr>
            <w:tcW w:w="7087" w:type="dxa"/>
            <w:gridSpan w:val="4"/>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xml:space="preserve">有□         无□  </w:t>
            </w:r>
          </w:p>
        </w:tc>
      </w:tr>
      <w:tr>
        <w:tblPrEx>
          <w:tblCellMar>
            <w:top w:w="0" w:type="dxa"/>
            <w:left w:w="108" w:type="dxa"/>
            <w:bottom w:w="0" w:type="dxa"/>
            <w:right w:w="108" w:type="dxa"/>
          </w:tblCellMar>
        </w:tblPrEx>
        <w:trPr>
          <w:trHeight w:val="1734" w:hRule="atLeast"/>
          <w:jc w:val="center"/>
        </w:trPr>
        <w:tc>
          <w:tcPr>
            <w:tcW w:w="56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6"/>
                <w:szCs w:val="26"/>
              </w:rPr>
            </w:pPr>
            <w:r>
              <w:rPr>
                <w:rFonts w:hint="eastAsia" w:ascii="仿宋_GB2312" w:hAnsi="宋体" w:eastAsia="仿宋_GB2312" w:cs="宋体"/>
                <w:color w:val="000000"/>
                <w:kern w:val="0"/>
                <w:sz w:val="26"/>
                <w:szCs w:val="26"/>
              </w:rPr>
              <w:t>应</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聘</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承</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诺</w:t>
            </w:r>
          </w:p>
        </w:tc>
        <w:tc>
          <w:tcPr>
            <w:tcW w:w="9214" w:type="dxa"/>
            <w:gridSpan w:val="5"/>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b/>
                <w:bCs/>
                <w:color w:val="000000"/>
                <w:kern w:val="0"/>
                <w:sz w:val="26"/>
                <w:szCs w:val="26"/>
              </w:rPr>
              <w:t xml:space="preserve">   本人认可并郑重承诺</w:t>
            </w:r>
            <w:r>
              <w:rPr>
                <w:rFonts w:hint="eastAsia" w:ascii="仿宋_GB2312" w:hAnsi="仿宋_GB2312" w:eastAsia="仿宋_GB2312" w:cs="仿宋_GB2312"/>
                <w:color w:val="000000"/>
                <w:kern w:val="0"/>
                <w:sz w:val="26"/>
                <w:szCs w:val="26"/>
              </w:rPr>
              <w:t xml:space="preserve">：本人所填写的个人信息及提交的应聘材料均真实有效，如有虚假，愿意承担由此引起的一切责任。  </w:t>
            </w:r>
          </w:p>
          <w:p>
            <w:pPr>
              <w:widowControl/>
              <w:spacing w:line="300" w:lineRule="exact"/>
              <w:jc w:val="center"/>
              <w:rPr>
                <w:rFonts w:ascii="仿宋_GB2312" w:hAnsi="仿宋_GB2312" w:eastAsia="仿宋_GB2312" w:cs="仿宋_GB2312"/>
                <w:color w:val="000000"/>
                <w:kern w:val="0"/>
                <w:sz w:val="26"/>
                <w:szCs w:val="26"/>
              </w:rPr>
            </w:pPr>
          </w:p>
          <w:p>
            <w:pPr>
              <w:widowControl/>
              <w:spacing w:line="300" w:lineRule="exact"/>
              <w:jc w:val="center"/>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xml:space="preserve">        </w:t>
            </w:r>
            <w:r>
              <w:rPr>
                <w:rFonts w:hint="eastAsia" w:ascii="仿宋_GB2312" w:hAnsi="仿宋_GB2312" w:eastAsia="仿宋_GB2312" w:cs="仿宋_GB2312"/>
                <w:color w:val="000000"/>
                <w:kern w:val="0"/>
                <w:sz w:val="26"/>
                <w:szCs w:val="26"/>
              </w:rPr>
              <w:br w:type="textWrapping"/>
            </w:r>
            <w:r>
              <w:rPr>
                <w:rFonts w:hint="eastAsia" w:ascii="仿宋_GB2312" w:hAnsi="仿宋_GB2312" w:eastAsia="仿宋_GB2312" w:cs="仿宋_GB2312"/>
                <w:color w:val="000000"/>
                <w:kern w:val="0"/>
                <w:sz w:val="26"/>
                <w:szCs w:val="26"/>
              </w:rPr>
              <w:t xml:space="preserve">                                本人签名：            年   月   日                               </w:t>
            </w:r>
          </w:p>
        </w:tc>
      </w:tr>
      <w:tr>
        <w:tblPrEx>
          <w:tblCellMar>
            <w:top w:w="0" w:type="dxa"/>
            <w:left w:w="108" w:type="dxa"/>
            <w:bottom w:w="0" w:type="dxa"/>
            <w:right w:w="108" w:type="dxa"/>
          </w:tblCellMar>
        </w:tblPrEx>
        <w:trPr>
          <w:trHeight w:val="1335" w:hRule="atLeast"/>
          <w:jc w:val="center"/>
        </w:trPr>
        <w:tc>
          <w:tcPr>
            <w:tcW w:w="56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6"/>
                <w:szCs w:val="26"/>
              </w:rPr>
            </w:pPr>
            <w:r>
              <w:rPr>
                <w:rFonts w:hint="eastAsia" w:ascii="仿宋_GB2312" w:hAnsi="宋体" w:eastAsia="仿宋_GB2312" w:cs="宋体"/>
                <w:color w:val="000000"/>
                <w:kern w:val="0"/>
                <w:sz w:val="26"/>
                <w:szCs w:val="26"/>
              </w:rPr>
              <w:t>资格</w:t>
            </w:r>
            <w:r>
              <w:rPr>
                <w:rFonts w:ascii="仿宋_GB2312" w:hAnsi="宋体" w:eastAsia="仿宋_GB2312" w:cs="宋体"/>
                <w:color w:val="000000"/>
                <w:kern w:val="0"/>
                <w:sz w:val="26"/>
                <w:szCs w:val="26"/>
              </w:rPr>
              <w:t xml:space="preserve">   </w:t>
            </w:r>
            <w:r>
              <w:rPr>
                <w:rFonts w:hint="eastAsia" w:ascii="仿宋_GB2312" w:hAnsi="宋体" w:eastAsia="仿宋_GB2312" w:cs="宋体"/>
                <w:color w:val="000000"/>
                <w:kern w:val="0"/>
                <w:sz w:val="26"/>
                <w:szCs w:val="26"/>
              </w:rPr>
              <w:t>审查</w:t>
            </w:r>
          </w:p>
        </w:tc>
        <w:tc>
          <w:tcPr>
            <w:tcW w:w="9214" w:type="dxa"/>
            <w:gridSpan w:val="5"/>
            <w:tcBorders>
              <w:top w:val="single" w:color="auto" w:sz="4" w:space="0"/>
              <w:left w:val="nil"/>
              <w:bottom w:val="single" w:color="auto" w:sz="4" w:space="0"/>
              <w:right w:val="single" w:color="000000" w:sz="4" w:space="0"/>
            </w:tcBorders>
            <w:vAlign w:val="center"/>
          </w:tcPr>
          <w:p>
            <w:pPr>
              <w:widowControl/>
              <w:spacing w:line="300" w:lineRule="exact"/>
              <w:jc w:val="left"/>
              <w:rPr>
                <w:rFonts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 xml:space="preserve">        审核人签名：                                                                                                                                                                                                                                                </w:t>
            </w:r>
            <w:r>
              <w:rPr>
                <w:rFonts w:hint="eastAsia" w:ascii="仿宋_GB2312" w:hAnsi="仿宋_GB2312" w:eastAsia="仿宋_GB2312" w:cs="仿宋_GB2312"/>
                <w:color w:val="000000"/>
                <w:kern w:val="0"/>
                <w:sz w:val="26"/>
                <w:szCs w:val="26"/>
              </w:rPr>
              <w:br w:type="textWrapping"/>
            </w:r>
            <w:r>
              <w:rPr>
                <w:rFonts w:hint="eastAsia" w:ascii="仿宋_GB2312" w:hAnsi="仿宋_GB2312" w:eastAsia="仿宋_GB2312" w:cs="仿宋_GB2312"/>
                <w:color w:val="000000"/>
                <w:kern w:val="0"/>
                <w:sz w:val="26"/>
                <w:szCs w:val="26"/>
              </w:rPr>
              <w:t xml:space="preserve">                                                      年   月   日 </w:t>
            </w:r>
          </w:p>
        </w:tc>
      </w:tr>
    </w:tbl>
    <w:p>
      <w:pPr>
        <w:spacing w:line="300" w:lineRule="exact"/>
      </w:pPr>
    </w:p>
    <w:p>
      <w:pPr>
        <w:widowControl/>
        <w:spacing w:line="580" w:lineRule="exact"/>
        <w:jc w:val="left"/>
        <w:rPr>
          <w:rFonts w:hint="eastAsia" w:ascii="黑体" w:hAnsi="黑体" w:eastAsia="黑体" w:cs="华文中宋"/>
          <w:bCs/>
          <w:kern w:val="0"/>
          <w:sz w:val="32"/>
          <w:szCs w:val="32"/>
          <w:lang w:eastAsia="zh-CN"/>
        </w:rPr>
      </w:pPr>
      <w:r>
        <w:rPr>
          <w:rFonts w:hint="eastAsia" w:ascii="黑体" w:hAnsi="黑体" w:eastAsia="黑体" w:cs="华文中宋"/>
          <w:bCs/>
          <w:kern w:val="0"/>
          <w:sz w:val="32"/>
          <w:szCs w:val="32"/>
        </w:rPr>
        <w:t>附件</w:t>
      </w:r>
      <w:r>
        <w:rPr>
          <w:rFonts w:hint="eastAsia" w:ascii="黑体" w:hAnsi="黑体" w:eastAsia="黑体" w:cs="华文中宋"/>
          <w:bCs/>
          <w:kern w:val="0"/>
          <w:sz w:val="32"/>
          <w:szCs w:val="32"/>
          <w:lang w:val="en-US" w:eastAsia="zh-CN"/>
        </w:rPr>
        <w:t>3</w:t>
      </w:r>
    </w:p>
    <w:p>
      <w:pPr>
        <w:widowControl/>
        <w:spacing w:line="580" w:lineRule="exact"/>
        <w:jc w:val="center"/>
        <w:rPr>
          <w:rFonts w:ascii="方正小标宋简体" w:hAnsi="华文中宋" w:eastAsia="方正小标宋简体" w:cs="华文中宋"/>
          <w:bCs/>
          <w:kern w:val="0"/>
          <w:sz w:val="44"/>
          <w:szCs w:val="44"/>
        </w:rPr>
      </w:pPr>
    </w:p>
    <w:p>
      <w:pPr>
        <w:widowControl/>
        <w:spacing w:line="580" w:lineRule="exact"/>
        <w:jc w:val="center"/>
        <w:rPr>
          <w:rFonts w:ascii="华文中宋" w:hAnsi="华文中宋" w:eastAsia="华文中宋" w:cs="华文中宋"/>
          <w:bCs/>
          <w:kern w:val="0"/>
          <w:sz w:val="44"/>
          <w:szCs w:val="44"/>
        </w:rPr>
      </w:pPr>
      <w:r>
        <w:rPr>
          <w:rFonts w:hint="eastAsia" w:ascii="华文中宋" w:hAnsi="华文中宋" w:eastAsia="华文中宋" w:cs="华文中宋"/>
          <w:bCs/>
          <w:kern w:val="0"/>
          <w:sz w:val="44"/>
          <w:szCs w:val="44"/>
        </w:rPr>
        <w:t>个人承诺书</w:t>
      </w:r>
    </w:p>
    <w:p>
      <w:pPr>
        <w:widowControl/>
        <w:spacing w:line="580" w:lineRule="exact"/>
        <w:jc w:val="left"/>
        <w:rPr>
          <w:rFonts w:ascii="仿宋_GB2312" w:hAnsi="仿宋_GB2312" w:eastAsia="仿宋_GB2312" w:cs="仿宋_GB2312"/>
          <w:kern w:val="0"/>
          <w:sz w:val="32"/>
          <w:szCs w:val="32"/>
        </w:rPr>
      </w:pPr>
    </w:p>
    <w:p>
      <w:pPr>
        <w:spacing w:line="360" w:lineRule="auto"/>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本人已仔细阅读《广元市房地产经营</w:t>
      </w:r>
      <w:r>
        <w:rPr>
          <w:rFonts w:hint="eastAsia" w:ascii="仿宋_GB2312" w:hAnsi="仿宋_GB2312" w:eastAsia="仿宋_GB2312" w:cs="仿宋_GB2312"/>
          <w:kern w:val="0"/>
          <w:sz w:val="32"/>
          <w:szCs w:val="32"/>
          <w:lang w:val="en-US" w:eastAsia="zh-CN"/>
        </w:rPr>
        <w:t>有限</w:t>
      </w:r>
      <w:r>
        <w:rPr>
          <w:rFonts w:hint="eastAsia" w:ascii="仿宋_GB2312" w:hAnsi="仿宋_GB2312" w:eastAsia="仿宋_GB2312" w:cs="仿宋_GB2312"/>
          <w:kern w:val="0"/>
          <w:sz w:val="32"/>
          <w:szCs w:val="32"/>
        </w:rPr>
        <w:t>公司关于公开招聘工作人员的公告》（以下简称公告）及相关材料，清楚并理解其内容。</w:t>
      </w:r>
    </w:p>
    <w:p>
      <w:pPr>
        <w:widowControl/>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在此我郑重承诺：</w:t>
      </w:r>
    </w:p>
    <w:p>
      <w:pPr>
        <w:widowControl/>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 本人提供的报名表、身份证以及其他相关证明材料、个人信息均真实准确完整；</w:t>
      </w:r>
    </w:p>
    <w:p>
      <w:pPr>
        <w:widowControl/>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二、本人若被确定为考察对象初步人选，自愿接受公司统一组织的体检，知悉体检标准参照《公务员录用体检通用标准（试行）》；</w:t>
      </w:r>
    </w:p>
    <w:p>
      <w:pPr>
        <w:widowControl/>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三、本人若被确定为考察人选，自愿接受考察、背景调查，</w:t>
      </w:r>
      <w:r>
        <w:rPr>
          <w:rFonts w:hint="eastAsia" w:ascii="仿宋_GB2312" w:eastAsia="仿宋_GB2312"/>
          <w:color w:val="000000"/>
          <w:sz w:val="32"/>
          <w:szCs w:val="32"/>
          <w:shd w:val="clear" w:color="auto" w:fill="FFFFFF"/>
        </w:rPr>
        <w:t>并向原单位提出离职；</w:t>
      </w:r>
    </w:p>
    <w:p>
      <w:pPr>
        <w:widowControl/>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四、对违反以上承诺所造成的后果，本人自愿承担相应违约责任。</w:t>
      </w:r>
    </w:p>
    <w:p>
      <w:pPr>
        <w:widowControl/>
        <w:spacing w:line="360" w:lineRule="auto"/>
        <w:ind w:firstLine="640" w:firstLineChars="200"/>
        <w:jc w:val="left"/>
        <w:rPr>
          <w:rFonts w:ascii="方正仿宋" w:hAnsi="仿宋_GB2312" w:eastAsia="方正仿宋" w:cs="仿宋_GB2312"/>
          <w:kern w:val="0"/>
          <w:sz w:val="32"/>
          <w:szCs w:val="32"/>
        </w:rPr>
      </w:pPr>
    </w:p>
    <w:p>
      <w:pPr>
        <w:widowControl/>
        <w:spacing w:line="360" w:lineRule="auto"/>
        <w:jc w:val="left"/>
        <w:rPr>
          <w:rFonts w:ascii="方正仿宋" w:hAnsi="仿宋_GB2312" w:eastAsia="方正仿宋" w:cs="仿宋_GB2312"/>
          <w:kern w:val="0"/>
          <w:sz w:val="32"/>
          <w:szCs w:val="32"/>
        </w:rPr>
      </w:pPr>
    </w:p>
    <w:p>
      <w:pPr>
        <w:widowControl/>
        <w:spacing w:line="360" w:lineRule="auto"/>
        <w:jc w:val="left"/>
        <w:rPr>
          <w:rFonts w:ascii="方正仿宋" w:hAnsi="仿宋_GB2312" w:eastAsia="方正仿宋" w:cs="仿宋_GB2312"/>
          <w:kern w:val="0"/>
          <w:sz w:val="32"/>
          <w:szCs w:val="32"/>
        </w:rPr>
      </w:pPr>
    </w:p>
    <w:p>
      <w:pPr>
        <w:widowControl/>
        <w:spacing w:line="360" w:lineRule="auto"/>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承诺人签字：               日期：      年   月   日</w:t>
      </w:r>
    </w:p>
    <w:p>
      <w:pPr>
        <w:widowControl/>
        <w:shd w:val="clear" w:color="auto" w:fill="FFFFFF"/>
        <w:spacing w:line="432" w:lineRule="auto"/>
        <w:jc w:val="center"/>
        <w:rPr>
          <w:rFonts w:ascii="方正小标宋简体" w:hAnsi="Arial" w:eastAsia="方正小标宋简体" w:cs="Arial"/>
          <w:color w:val="0D0D0D"/>
          <w:kern w:val="0"/>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方正仿宋">
    <w:altName w:val="微软雅黑"/>
    <w:panose1 w:val="00000000000000000000"/>
    <w:charset w:val="86"/>
    <w:family w:val="script"/>
    <w:pitch w:val="default"/>
    <w:sig w:usb0="00000000" w:usb1="00000000" w:usb2="00000010" w:usb3="00000000" w:csb0="00040000" w:csb1="00000000"/>
  </w:font>
  <w:font w:name="等线">
    <w:altName w:val="Arial Unicode MS"/>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E5BE8D"/>
    <w:multiLevelType w:val="singleLevel"/>
    <w:tmpl w:val="56E5BE8D"/>
    <w:lvl w:ilvl="0" w:tentative="0">
      <w:start w:val="1"/>
      <w:numFmt w:val="decimal"/>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167"/>
    <w:rsid w:val="00030FA0"/>
    <w:rsid w:val="00085CBB"/>
    <w:rsid w:val="00095E6C"/>
    <w:rsid w:val="000F4A88"/>
    <w:rsid w:val="0010764E"/>
    <w:rsid w:val="001143F8"/>
    <w:rsid w:val="0012552F"/>
    <w:rsid w:val="0013143F"/>
    <w:rsid w:val="00134532"/>
    <w:rsid w:val="00150E4D"/>
    <w:rsid w:val="00185B5B"/>
    <w:rsid w:val="001A5859"/>
    <w:rsid w:val="001A5AAD"/>
    <w:rsid w:val="001B3619"/>
    <w:rsid w:val="001F1FD0"/>
    <w:rsid w:val="001F249E"/>
    <w:rsid w:val="00201494"/>
    <w:rsid w:val="00250CA2"/>
    <w:rsid w:val="00270B0E"/>
    <w:rsid w:val="00276236"/>
    <w:rsid w:val="00292C9C"/>
    <w:rsid w:val="002B6BC5"/>
    <w:rsid w:val="002B6E12"/>
    <w:rsid w:val="002E6EC9"/>
    <w:rsid w:val="0030484A"/>
    <w:rsid w:val="00306753"/>
    <w:rsid w:val="003142B5"/>
    <w:rsid w:val="003558C8"/>
    <w:rsid w:val="00363FF9"/>
    <w:rsid w:val="00370B2C"/>
    <w:rsid w:val="00371A76"/>
    <w:rsid w:val="003E35E6"/>
    <w:rsid w:val="00420B70"/>
    <w:rsid w:val="00453883"/>
    <w:rsid w:val="004631B6"/>
    <w:rsid w:val="00466520"/>
    <w:rsid w:val="00467C15"/>
    <w:rsid w:val="00471A2A"/>
    <w:rsid w:val="004874F1"/>
    <w:rsid w:val="00487ADA"/>
    <w:rsid w:val="00490B96"/>
    <w:rsid w:val="004B615F"/>
    <w:rsid w:val="004E6E06"/>
    <w:rsid w:val="004F3E4C"/>
    <w:rsid w:val="00501B78"/>
    <w:rsid w:val="00507F8C"/>
    <w:rsid w:val="00510C4D"/>
    <w:rsid w:val="00523EC6"/>
    <w:rsid w:val="0052480E"/>
    <w:rsid w:val="005273A6"/>
    <w:rsid w:val="00565957"/>
    <w:rsid w:val="00573045"/>
    <w:rsid w:val="00581E4B"/>
    <w:rsid w:val="005C1FAE"/>
    <w:rsid w:val="005C4B30"/>
    <w:rsid w:val="005D31FD"/>
    <w:rsid w:val="005F53FD"/>
    <w:rsid w:val="0061102D"/>
    <w:rsid w:val="00613BD1"/>
    <w:rsid w:val="006217B2"/>
    <w:rsid w:val="0065337C"/>
    <w:rsid w:val="00662307"/>
    <w:rsid w:val="0069048C"/>
    <w:rsid w:val="00697092"/>
    <w:rsid w:val="006A1575"/>
    <w:rsid w:val="006A1B79"/>
    <w:rsid w:val="006B6AEF"/>
    <w:rsid w:val="007204FF"/>
    <w:rsid w:val="00721A65"/>
    <w:rsid w:val="00792A46"/>
    <w:rsid w:val="007A041E"/>
    <w:rsid w:val="007C6CBE"/>
    <w:rsid w:val="00803B0B"/>
    <w:rsid w:val="00813167"/>
    <w:rsid w:val="00817D45"/>
    <w:rsid w:val="0082523E"/>
    <w:rsid w:val="0083023B"/>
    <w:rsid w:val="0084254B"/>
    <w:rsid w:val="00842A9B"/>
    <w:rsid w:val="00845AED"/>
    <w:rsid w:val="0085241E"/>
    <w:rsid w:val="008568F0"/>
    <w:rsid w:val="0085705B"/>
    <w:rsid w:val="00893039"/>
    <w:rsid w:val="008F2199"/>
    <w:rsid w:val="00931FF0"/>
    <w:rsid w:val="00956371"/>
    <w:rsid w:val="00963261"/>
    <w:rsid w:val="009A589F"/>
    <w:rsid w:val="009B2EBB"/>
    <w:rsid w:val="009C0BD4"/>
    <w:rsid w:val="009E0123"/>
    <w:rsid w:val="009E3286"/>
    <w:rsid w:val="009F424B"/>
    <w:rsid w:val="00A02D06"/>
    <w:rsid w:val="00A62F03"/>
    <w:rsid w:val="00A64A52"/>
    <w:rsid w:val="00A84E0D"/>
    <w:rsid w:val="00AC0154"/>
    <w:rsid w:val="00AF3495"/>
    <w:rsid w:val="00AF61C9"/>
    <w:rsid w:val="00B2417B"/>
    <w:rsid w:val="00B44A4E"/>
    <w:rsid w:val="00B551CE"/>
    <w:rsid w:val="00B64714"/>
    <w:rsid w:val="00B756EB"/>
    <w:rsid w:val="00B9572A"/>
    <w:rsid w:val="00BA1E6C"/>
    <w:rsid w:val="00BB1EAE"/>
    <w:rsid w:val="00BB5846"/>
    <w:rsid w:val="00BD46BD"/>
    <w:rsid w:val="00BF1F05"/>
    <w:rsid w:val="00C1645B"/>
    <w:rsid w:val="00C646F9"/>
    <w:rsid w:val="00CB7022"/>
    <w:rsid w:val="00CC2EAE"/>
    <w:rsid w:val="00CF4056"/>
    <w:rsid w:val="00D23129"/>
    <w:rsid w:val="00D951AA"/>
    <w:rsid w:val="00DA1A5C"/>
    <w:rsid w:val="00DC1207"/>
    <w:rsid w:val="00DD7D90"/>
    <w:rsid w:val="00DE6AB5"/>
    <w:rsid w:val="00E35F32"/>
    <w:rsid w:val="00E56057"/>
    <w:rsid w:val="00E950FE"/>
    <w:rsid w:val="00E97719"/>
    <w:rsid w:val="00EE58DB"/>
    <w:rsid w:val="00EE63F3"/>
    <w:rsid w:val="00EE6E6B"/>
    <w:rsid w:val="00F0097C"/>
    <w:rsid w:val="00F0317B"/>
    <w:rsid w:val="00F06E5E"/>
    <w:rsid w:val="00F078DE"/>
    <w:rsid w:val="00F10F25"/>
    <w:rsid w:val="00F33771"/>
    <w:rsid w:val="00F40DEA"/>
    <w:rsid w:val="00F55B57"/>
    <w:rsid w:val="00F80446"/>
    <w:rsid w:val="00F922E0"/>
    <w:rsid w:val="00FC4795"/>
    <w:rsid w:val="00FF5FB6"/>
    <w:rsid w:val="01522C37"/>
    <w:rsid w:val="020E4AA9"/>
    <w:rsid w:val="02E34C48"/>
    <w:rsid w:val="04313235"/>
    <w:rsid w:val="048C1D79"/>
    <w:rsid w:val="04A00D5C"/>
    <w:rsid w:val="06216A07"/>
    <w:rsid w:val="0625419D"/>
    <w:rsid w:val="06E925D7"/>
    <w:rsid w:val="07AD74A5"/>
    <w:rsid w:val="07ED5476"/>
    <w:rsid w:val="089860EE"/>
    <w:rsid w:val="08FC4033"/>
    <w:rsid w:val="09923553"/>
    <w:rsid w:val="0A0010B9"/>
    <w:rsid w:val="0A4A06A0"/>
    <w:rsid w:val="0AE176C0"/>
    <w:rsid w:val="0BAE183B"/>
    <w:rsid w:val="0C4E1698"/>
    <w:rsid w:val="0CA157F7"/>
    <w:rsid w:val="0CF24B6A"/>
    <w:rsid w:val="0D1B605C"/>
    <w:rsid w:val="0D932014"/>
    <w:rsid w:val="0DEC511E"/>
    <w:rsid w:val="0E5515F9"/>
    <w:rsid w:val="113C495D"/>
    <w:rsid w:val="1140354D"/>
    <w:rsid w:val="11C45C84"/>
    <w:rsid w:val="123B4483"/>
    <w:rsid w:val="12BF0147"/>
    <w:rsid w:val="13564050"/>
    <w:rsid w:val="140D0B23"/>
    <w:rsid w:val="14372DBD"/>
    <w:rsid w:val="145227CF"/>
    <w:rsid w:val="146700B1"/>
    <w:rsid w:val="150161D3"/>
    <w:rsid w:val="15390540"/>
    <w:rsid w:val="169D6632"/>
    <w:rsid w:val="17CF5D47"/>
    <w:rsid w:val="18152100"/>
    <w:rsid w:val="19D604F1"/>
    <w:rsid w:val="1A08612F"/>
    <w:rsid w:val="1A8262A4"/>
    <w:rsid w:val="1A9D55F6"/>
    <w:rsid w:val="1AD064FA"/>
    <w:rsid w:val="1B447913"/>
    <w:rsid w:val="1B65510A"/>
    <w:rsid w:val="1B684482"/>
    <w:rsid w:val="1BB306A2"/>
    <w:rsid w:val="1C346DDF"/>
    <w:rsid w:val="1C500CAD"/>
    <w:rsid w:val="1C7377C9"/>
    <w:rsid w:val="1C852025"/>
    <w:rsid w:val="1C9F2849"/>
    <w:rsid w:val="1D495C3F"/>
    <w:rsid w:val="1D997D59"/>
    <w:rsid w:val="1F9F0977"/>
    <w:rsid w:val="214115AE"/>
    <w:rsid w:val="21732400"/>
    <w:rsid w:val="220547EC"/>
    <w:rsid w:val="225849B2"/>
    <w:rsid w:val="22B707D2"/>
    <w:rsid w:val="23575DAE"/>
    <w:rsid w:val="23C2150B"/>
    <w:rsid w:val="24391FF7"/>
    <w:rsid w:val="247F0B02"/>
    <w:rsid w:val="258D0CBE"/>
    <w:rsid w:val="25FE3AD8"/>
    <w:rsid w:val="26812095"/>
    <w:rsid w:val="26E90741"/>
    <w:rsid w:val="277F5C51"/>
    <w:rsid w:val="27A92C6A"/>
    <w:rsid w:val="27B50AD0"/>
    <w:rsid w:val="27CE67F6"/>
    <w:rsid w:val="28530F67"/>
    <w:rsid w:val="297217B8"/>
    <w:rsid w:val="29CE6074"/>
    <w:rsid w:val="2A616624"/>
    <w:rsid w:val="2A904195"/>
    <w:rsid w:val="2AB75291"/>
    <w:rsid w:val="2AD6098F"/>
    <w:rsid w:val="2B3B70C2"/>
    <w:rsid w:val="2BEF1447"/>
    <w:rsid w:val="2CB77FD9"/>
    <w:rsid w:val="2CCA613C"/>
    <w:rsid w:val="2CE41F9D"/>
    <w:rsid w:val="2CEA50E8"/>
    <w:rsid w:val="2DE66B99"/>
    <w:rsid w:val="2E7C10C8"/>
    <w:rsid w:val="2E9F2770"/>
    <w:rsid w:val="2EBE42CC"/>
    <w:rsid w:val="2F9C7AE5"/>
    <w:rsid w:val="31F75146"/>
    <w:rsid w:val="345C7B85"/>
    <w:rsid w:val="34E50B9C"/>
    <w:rsid w:val="353F540A"/>
    <w:rsid w:val="355D3210"/>
    <w:rsid w:val="35C978FD"/>
    <w:rsid w:val="36507EB0"/>
    <w:rsid w:val="36A4441D"/>
    <w:rsid w:val="37292CBF"/>
    <w:rsid w:val="391E06D0"/>
    <w:rsid w:val="39864EA5"/>
    <w:rsid w:val="39A97D63"/>
    <w:rsid w:val="3A554532"/>
    <w:rsid w:val="3AE93149"/>
    <w:rsid w:val="3B22459A"/>
    <w:rsid w:val="3BF85F8A"/>
    <w:rsid w:val="3C5A57F1"/>
    <w:rsid w:val="3D37109C"/>
    <w:rsid w:val="3D9173A7"/>
    <w:rsid w:val="3E0C3C70"/>
    <w:rsid w:val="3E7F442B"/>
    <w:rsid w:val="3E9A003F"/>
    <w:rsid w:val="3EC62C79"/>
    <w:rsid w:val="3FA8552D"/>
    <w:rsid w:val="3FC802D2"/>
    <w:rsid w:val="411E444B"/>
    <w:rsid w:val="4205680C"/>
    <w:rsid w:val="4265278F"/>
    <w:rsid w:val="42996678"/>
    <w:rsid w:val="42F7095E"/>
    <w:rsid w:val="434C5CE8"/>
    <w:rsid w:val="436813C5"/>
    <w:rsid w:val="4423610E"/>
    <w:rsid w:val="443B7701"/>
    <w:rsid w:val="45606E01"/>
    <w:rsid w:val="45D76E1D"/>
    <w:rsid w:val="4627273C"/>
    <w:rsid w:val="47823989"/>
    <w:rsid w:val="479A07E0"/>
    <w:rsid w:val="4912412B"/>
    <w:rsid w:val="49722B7A"/>
    <w:rsid w:val="49A3487C"/>
    <w:rsid w:val="4A7E14A9"/>
    <w:rsid w:val="4A9A4C4D"/>
    <w:rsid w:val="4B6416D6"/>
    <w:rsid w:val="4B807BB8"/>
    <w:rsid w:val="4D9D0EB3"/>
    <w:rsid w:val="4E725F22"/>
    <w:rsid w:val="4F2146FE"/>
    <w:rsid w:val="4F36718C"/>
    <w:rsid w:val="504A486F"/>
    <w:rsid w:val="507B002B"/>
    <w:rsid w:val="507B56B5"/>
    <w:rsid w:val="52A64BB1"/>
    <w:rsid w:val="538A7FF2"/>
    <w:rsid w:val="54953A5D"/>
    <w:rsid w:val="54C44703"/>
    <w:rsid w:val="55211E4B"/>
    <w:rsid w:val="55275D40"/>
    <w:rsid w:val="55E82550"/>
    <w:rsid w:val="56906B45"/>
    <w:rsid w:val="5787759E"/>
    <w:rsid w:val="57C211D3"/>
    <w:rsid w:val="58531DF1"/>
    <w:rsid w:val="59D11DAE"/>
    <w:rsid w:val="59FA1C95"/>
    <w:rsid w:val="5B707D81"/>
    <w:rsid w:val="5CA8562C"/>
    <w:rsid w:val="5CCC6093"/>
    <w:rsid w:val="5D1B0825"/>
    <w:rsid w:val="5D303C28"/>
    <w:rsid w:val="5D8601CA"/>
    <w:rsid w:val="5DDD4517"/>
    <w:rsid w:val="5F5C0A94"/>
    <w:rsid w:val="5FD3798B"/>
    <w:rsid w:val="603068F4"/>
    <w:rsid w:val="606B4311"/>
    <w:rsid w:val="60E60A6F"/>
    <w:rsid w:val="622430EF"/>
    <w:rsid w:val="628B0395"/>
    <w:rsid w:val="62BC50D5"/>
    <w:rsid w:val="62F92ACB"/>
    <w:rsid w:val="63033DE0"/>
    <w:rsid w:val="639F1577"/>
    <w:rsid w:val="64AC32F1"/>
    <w:rsid w:val="65A41FA6"/>
    <w:rsid w:val="65A63AF3"/>
    <w:rsid w:val="667E775D"/>
    <w:rsid w:val="66BB4EE5"/>
    <w:rsid w:val="673B0FE1"/>
    <w:rsid w:val="678263A4"/>
    <w:rsid w:val="6805723F"/>
    <w:rsid w:val="68202421"/>
    <w:rsid w:val="689F2553"/>
    <w:rsid w:val="69261C75"/>
    <w:rsid w:val="698E466F"/>
    <w:rsid w:val="6990745C"/>
    <w:rsid w:val="6A213D72"/>
    <w:rsid w:val="6AD21882"/>
    <w:rsid w:val="6C4F70B1"/>
    <w:rsid w:val="6C5B6D75"/>
    <w:rsid w:val="6D46446F"/>
    <w:rsid w:val="6DBF490A"/>
    <w:rsid w:val="6E034125"/>
    <w:rsid w:val="6EFA5D20"/>
    <w:rsid w:val="6FF04830"/>
    <w:rsid w:val="710C0529"/>
    <w:rsid w:val="71621593"/>
    <w:rsid w:val="71AB0648"/>
    <w:rsid w:val="71FE0D8B"/>
    <w:rsid w:val="724D5746"/>
    <w:rsid w:val="72700FFE"/>
    <w:rsid w:val="727700E8"/>
    <w:rsid w:val="72EC77C5"/>
    <w:rsid w:val="74296181"/>
    <w:rsid w:val="745B064D"/>
    <w:rsid w:val="764E6186"/>
    <w:rsid w:val="784035F2"/>
    <w:rsid w:val="78A44FE7"/>
    <w:rsid w:val="78E82A35"/>
    <w:rsid w:val="7A0B492A"/>
    <w:rsid w:val="7B1F5C87"/>
    <w:rsid w:val="7BA87CB9"/>
    <w:rsid w:val="7BAD049D"/>
    <w:rsid w:val="7BD21085"/>
    <w:rsid w:val="7C12110E"/>
    <w:rsid w:val="7CE079DD"/>
    <w:rsid w:val="7D501416"/>
    <w:rsid w:val="7DC348F5"/>
    <w:rsid w:val="7E184C87"/>
    <w:rsid w:val="7E397690"/>
    <w:rsid w:val="7E926407"/>
    <w:rsid w:val="7FA203E0"/>
    <w:rsid w:val="7FF17E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15"/>
    <w:unhideWhenUsed/>
    <w:qFormat/>
    <w:uiPriority w:val="99"/>
    <w:pPr>
      <w:tabs>
        <w:tab w:val="center" w:pos="4153"/>
        <w:tab w:val="right" w:pos="8306"/>
      </w:tabs>
      <w:snapToGrid w:val="0"/>
      <w:jc w:val="left"/>
    </w:pPr>
    <w:rPr>
      <w:sz w:val="18"/>
      <w:szCs w:val="18"/>
    </w:rPr>
  </w:style>
  <w:style w:type="paragraph" w:styleId="4">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2"/>
    <w:semiHidden/>
    <w:unhideWhenUsed/>
    <w:qFormat/>
    <w:uiPriority w:val="99"/>
    <w:rPr>
      <w:rFonts w:ascii="Courier New" w:hAnsi="Courier New" w:cs="Courier New"/>
      <w:sz w:val="20"/>
      <w:szCs w:val="20"/>
    </w:rPr>
  </w:style>
  <w:style w:type="paragraph" w:styleId="6">
    <w:name w:val="Normal (Web)"/>
    <w:basedOn w:val="1"/>
    <w:unhideWhenUsed/>
    <w:qFormat/>
    <w:uiPriority w:val="0"/>
    <w:pPr>
      <w:widowControl/>
      <w:spacing w:line="432" w:lineRule="auto"/>
      <w:jc w:val="left"/>
    </w:pPr>
    <w:rPr>
      <w:rFonts w:ascii="宋体" w:hAnsi="宋体" w:eastAsia="宋体" w:cs="宋体"/>
      <w:kern w:val="0"/>
      <w:sz w:val="24"/>
      <w:szCs w:val="24"/>
    </w:rPr>
  </w:style>
  <w:style w:type="character" w:styleId="9">
    <w:name w:val="Strong"/>
    <w:qFormat/>
    <w:uiPriority w:val="0"/>
    <w:rPr>
      <w:b/>
    </w:rPr>
  </w:style>
  <w:style w:type="character" w:styleId="10">
    <w:name w:val="Hyperlink"/>
    <w:basedOn w:val="8"/>
    <w:unhideWhenUsed/>
    <w:qFormat/>
    <w:uiPriority w:val="99"/>
    <w:rPr>
      <w:color w:val="333333"/>
      <w:u w:val="none"/>
    </w:rPr>
  </w:style>
  <w:style w:type="character" w:customStyle="1" w:styleId="11">
    <w:name w:val="日期 字符"/>
    <w:basedOn w:val="8"/>
    <w:link w:val="2"/>
    <w:semiHidden/>
    <w:qFormat/>
    <w:uiPriority w:val="99"/>
  </w:style>
  <w:style w:type="character" w:customStyle="1" w:styleId="12">
    <w:name w:val="HTML 预设格式 字符"/>
    <w:basedOn w:val="8"/>
    <w:link w:val="5"/>
    <w:semiHidden/>
    <w:qFormat/>
    <w:uiPriority w:val="99"/>
    <w:rPr>
      <w:rFonts w:ascii="Courier New" w:hAnsi="Courier New" w:cs="Courier New"/>
      <w:sz w:val="20"/>
      <w:szCs w:val="20"/>
    </w:rPr>
  </w:style>
  <w:style w:type="character" w:customStyle="1" w:styleId="13">
    <w:name w:val="未处理的提及1"/>
    <w:basedOn w:val="8"/>
    <w:semiHidden/>
    <w:unhideWhenUsed/>
    <w:qFormat/>
    <w:uiPriority w:val="99"/>
    <w:rPr>
      <w:color w:val="605E5C"/>
      <w:shd w:val="clear" w:color="auto" w:fill="E1DFDD"/>
    </w:rPr>
  </w:style>
  <w:style w:type="character" w:customStyle="1" w:styleId="14">
    <w:name w:val="页眉 字符"/>
    <w:basedOn w:val="8"/>
    <w:link w:val="4"/>
    <w:qFormat/>
    <w:uiPriority w:val="99"/>
    <w:rPr>
      <w:sz w:val="18"/>
      <w:szCs w:val="18"/>
    </w:rPr>
  </w:style>
  <w:style w:type="character" w:customStyle="1" w:styleId="15">
    <w:name w:val="页脚 字符"/>
    <w:basedOn w:val="8"/>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686</Words>
  <Characters>3912</Characters>
  <Lines>32</Lines>
  <Paragraphs>9</Paragraphs>
  <TotalTime>13</TotalTime>
  <ScaleCrop>false</ScaleCrop>
  <LinksUpToDate>false</LinksUpToDate>
  <CharactersWithSpaces>4589</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2019-06-18T01:55:00Z</dcterms:created>
  <dc:creator>fcgs</dc:creator>
  <cp:lastModifiedBy>王垚</cp:lastModifiedBy>
  <dcterms:modified xsi:type="dcterms:W3CDTF">2021-09-02T09:55:01Z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C574070FBF4646F794AD5663B8EAAAA6</vt:lpwstr>
  </property>
</Properties>
</file>